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72A9B" w14:textId="0FD227C9" w:rsidR="00BA40BC" w:rsidRPr="00BA40BC" w:rsidRDefault="00BA40BC" w:rsidP="00BA40BC">
      <w:pPr>
        <w:ind w:firstLine="709"/>
        <w:jc w:val="center"/>
        <w:rPr>
          <w:b/>
          <w:sz w:val="28"/>
          <w:szCs w:val="28"/>
          <w:lang w:val="bg-BG"/>
        </w:rPr>
      </w:pPr>
      <w:r w:rsidRPr="00BA40BC">
        <w:rPr>
          <w:b/>
          <w:sz w:val="28"/>
          <w:szCs w:val="28"/>
          <w:lang w:val="bg-BG"/>
        </w:rPr>
        <w:t xml:space="preserve">КОНКУРСНИ УСЛОВИЯ </w:t>
      </w:r>
    </w:p>
    <w:p w14:paraId="0C4D03CB" w14:textId="329F4AAB" w:rsidR="00BA40BC" w:rsidRDefault="00404DCA" w:rsidP="00404DCA">
      <w:pPr>
        <w:ind w:firstLine="709"/>
        <w:rPr>
          <w:b/>
          <w:lang w:val="bg-BG"/>
        </w:rPr>
      </w:pPr>
      <w:r>
        <w:rPr>
          <w:b/>
          <w:lang w:val="bg-BG"/>
        </w:rPr>
        <w:t xml:space="preserve">                                                                 </w:t>
      </w:r>
      <w:r w:rsidR="003A610E">
        <w:rPr>
          <w:b/>
          <w:lang w:val="bg-BG"/>
        </w:rPr>
        <w:t xml:space="preserve">     </w:t>
      </w:r>
      <w:r>
        <w:rPr>
          <w:b/>
          <w:lang w:val="bg-BG"/>
        </w:rPr>
        <w:t xml:space="preserve"> </w:t>
      </w:r>
      <w:r w:rsidR="00546515">
        <w:rPr>
          <w:b/>
          <w:lang w:val="bg-BG"/>
        </w:rPr>
        <w:t>за</w:t>
      </w:r>
    </w:p>
    <w:p w14:paraId="67B05445" w14:textId="465057F1" w:rsidR="00546515" w:rsidRDefault="00546515" w:rsidP="00EE34AF">
      <w:pPr>
        <w:ind w:firstLine="709"/>
        <w:jc w:val="both"/>
        <w:rPr>
          <w:b/>
          <w:lang w:val="bg-BG"/>
        </w:rPr>
      </w:pPr>
      <w:r>
        <w:rPr>
          <w:b/>
          <w:lang w:val="bg-BG"/>
        </w:rPr>
        <w:t>уч</w:t>
      </w:r>
      <w:r w:rsidR="00BA40BC">
        <w:rPr>
          <w:b/>
          <w:lang w:val="bg-BG"/>
        </w:rPr>
        <w:t xml:space="preserve">астие в процедура </w:t>
      </w:r>
      <w:r w:rsidR="005F3962">
        <w:rPr>
          <w:b/>
          <w:lang w:val="bg-BG"/>
        </w:rPr>
        <w:t xml:space="preserve">за възлагане на услугата </w:t>
      </w:r>
      <w:r w:rsidR="000C6D16">
        <w:rPr>
          <w:b/>
          <w:lang w:val="bg-BG"/>
        </w:rPr>
        <w:t>„Товарене, транспорт и разтоварване на дървесина</w:t>
      </w:r>
      <w:r w:rsidR="000C6D16" w:rsidRPr="0081571F">
        <w:rPr>
          <w:b/>
          <w:lang w:val="bg-BG"/>
        </w:rPr>
        <w:t xml:space="preserve"> от </w:t>
      </w:r>
      <w:bookmarkStart w:id="0" w:name="_Hlk125911561"/>
      <w:r w:rsidR="000C6D16" w:rsidRPr="0081571F">
        <w:rPr>
          <w:b/>
          <w:lang w:val="bg-BG"/>
        </w:rPr>
        <w:t>времен</w:t>
      </w:r>
      <w:r w:rsidR="000C6D16">
        <w:rPr>
          <w:b/>
          <w:lang w:val="bg-BG"/>
        </w:rPr>
        <w:t>е</w:t>
      </w:r>
      <w:r w:rsidR="000C6D16" w:rsidRPr="0081571F">
        <w:rPr>
          <w:b/>
          <w:lang w:val="bg-BG"/>
        </w:rPr>
        <w:t xml:space="preserve">н склад </w:t>
      </w:r>
      <w:bookmarkEnd w:id="0"/>
      <w:r w:rsidR="000C6D16">
        <w:rPr>
          <w:b/>
          <w:lang w:val="bg-BG"/>
        </w:rPr>
        <w:t xml:space="preserve">до адрес на краен потребител в населените места в териториалния обхват на </w:t>
      </w:r>
      <w:r w:rsidR="000C6D16" w:rsidRPr="00AE61FB">
        <w:rPr>
          <w:b/>
          <w:lang w:val="bg-BG"/>
        </w:rPr>
        <w:t xml:space="preserve">ТП </w:t>
      </w:r>
      <w:r w:rsidR="000C6D16">
        <w:rPr>
          <w:b/>
          <w:lang w:val="bg-BG"/>
        </w:rPr>
        <w:t>„</w:t>
      </w:r>
      <w:r w:rsidR="000C6D16" w:rsidRPr="00AE61FB">
        <w:rPr>
          <w:b/>
          <w:lang w:val="bg-BG"/>
        </w:rPr>
        <w:t xml:space="preserve">ДГС </w:t>
      </w:r>
      <w:r w:rsidR="000C6D16">
        <w:rPr>
          <w:b/>
          <w:lang w:val="bg-BG"/>
        </w:rPr>
        <w:t>Малко Търново“</w:t>
      </w:r>
      <w:r w:rsidR="005F3962" w:rsidRPr="00AE61FB">
        <w:rPr>
          <w:b/>
          <w:lang w:val="bg-BG"/>
        </w:rPr>
        <w:t xml:space="preserve"> </w:t>
      </w:r>
    </w:p>
    <w:p w14:paraId="29514183" w14:textId="77777777" w:rsidR="00546515" w:rsidRDefault="00546515" w:rsidP="00546515">
      <w:pPr>
        <w:ind w:firstLine="709"/>
        <w:jc w:val="center"/>
        <w:rPr>
          <w:b/>
          <w:lang w:val="bg-BG"/>
        </w:rPr>
      </w:pPr>
    </w:p>
    <w:p w14:paraId="7762CEE0" w14:textId="01BDCE87" w:rsidR="00EE34AF" w:rsidRDefault="00EE34AF" w:rsidP="00EE34AF">
      <w:pPr>
        <w:ind w:firstLine="709"/>
        <w:jc w:val="both"/>
        <w:rPr>
          <w:b/>
          <w:color w:val="000000"/>
          <w:lang w:val="bg-BG"/>
        </w:rPr>
      </w:pPr>
      <w:r>
        <w:rPr>
          <w:b/>
          <w:color w:val="000000"/>
          <w:lang w:val="bg-BG"/>
        </w:rPr>
        <w:t>І. ПРЕДМЕТ НА ОТКРИТИЯ КОНКУРС</w:t>
      </w:r>
    </w:p>
    <w:p w14:paraId="69A8B9BA" w14:textId="605CBC75" w:rsidR="00EE34AF" w:rsidRPr="00EE34AF" w:rsidRDefault="00EE34AF" w:rsidP="00EE34AF">
      <w:pPr>
        <w:ind w:firstLine="709"/>
        <w:jc w:val="both"/>
        <w:rPr>
          <w:bCs/>
          <w:lang w:val="bg-BG"/>
        </w:rPr>
      </w:pPr>
      <w:r w:rsidRPr="00EE34AF">
        <w:rPr>
          <w:bCs/>
          <w:color w:val="000000"/>
          <w:lang w:val="bg-BG"/>
        </w:rPr>
        <w:t xml:space="preserve">1. Тази процедура се провежда за определяне на изпълнител за възлагане на дейности в горските територии – държавна собственост с предмет на услугата: </w:t>
      </w:r>
      <w:r w:rsidR="000C6D16">
        <w:rPr>
          <w:b/>
          <w:lang w:val="bg-BG"/>
        </w:rPr>
        <w:t>„Товарене, транспорт и разтоварване на дървесина</w:t>
      </w:r>
      <w:r w:rsidR="000C6D16" w:rsidRPr="0081571F">
        <w:rPr>
          <w:b/>
          <w:lang w:val="bg-BG"/>
        </w:rPr>
        <w:t xml:space="preserve"> от времен</w:t>
      </w:r>
      <w:r w:rsidR="000C6D16">
        <w:rPr>
          <w:b/>
          <w:lang w:val="bg-BG"/>
        </w:rPr>
        <w:t>е</w:t>
      </w:r>
      <w:r w:rsidR="000C6D16" w:rsidRPr="0081571F">
        <w:rPr>
          <w:b/>
          <w:lang w:val="bg-BG"/>
        </w:rPr>
        <w:t xml:space="preserve">н склад </w:t>
      </w:r>
      <w:r w:rsidR="000C6D16">
        <w:rPr>
          <w:b/>
          <w:lang w:val="bg-BG"/>
        </w:rPr>
        <w:t xml:space="preserve">до адрес на краен потребител в населените места в териториалния обхват на </w:t>
      </w:r>
      <w:r w:rsidR="000C6D16" w:rsidRPr="00AE61FB">
        <w:rPr>
          <w:b/>
          <w:lang w:val="bg-BG"/>
        </w:rPr>
        <w:t xml:space="preserve">ТП </w:t>
      </w:r>
      <w:r w:rsidR="000C6D16">
        <w:rPr>
          <w:b/>
          <w:lang w:val="bg-BG"/>
        </w:rPr>
        <w:t>„</w:t>
      </w:r>
      <w:r w:rsidR="000C6D16" w:rsidRPr="00AE61FB">
        <w:rPr>
          <w:b/>
          <w:lang w:val="bg-BG"/>
        </w:rPr>
        <w:t xml:space="preserve">ДГС </w:t>
      </w:r>
      <w:r w:rsidR="000C6D16">
        <w:rPr>
          <w:b/>
          <w:lang w:val="bg-BG"/>
        </w:rPr>
        <w:t>Малко Търново“</w:t>
      </w:r>
      <w:r w:rsidRPr="00EE34AF">
        <w:rPr>
          <w:bCs/>
          <w:lang w:val="bg-BG"/>
        </w:rPr>
        <w:t>. Дървесината се намира на временни складове съгласно Технологичните планове за добив на дървесина, съгласно чл. 53 от „Наредба № 8 от 5 август 2011 г. за сечите в горите“ в териториалния обхват на дейност на ТП „ДГС Малко Търново“.</w:t>
      </w:r>
    </w:p>
    <w:p w14:paraId="74EB1D3E" w14:textId="7818E2A7" w:rsidR="00EE34AF" w:rsidRDefault="00EE34AF" w:rsidP="00EE34AF">
      <w:pPr>
        <w:ind w:firstLine="709"/>
        <w:jc w:val="both"/>
        <w:rPr>
          <w:bCs/>
          <w:lang w:val="bg-BG"/>
        </w:rPr>
      </w:pPr>
      <w:r w:rsidRPr="00EE34AF">
        <w:rPr>
          <w:bCs/>
          <w:lang w:val="bg-BG"/>
        </w:rPr>
        <w:t xml:space="preserve">2. </w:t>
      </w:r>
      <w:r>
        <w:rPr>
          <w:bCs/>
          <w:lang w:val="bg-BG"/>
        </w:rPr>
        <w:t>Възлагането и извършването на дейностите ще се извършва при следните условия:</w:t>
      </w:r>
    </w:p>
    <w:p w14:paraId="18446762" w14:textId="4CCD0A88" w:rsidR="00010BAB" w:rsidRDefault="00010BAB" w:rsidP="00010BAB">
      <w:pPr>
        <w:jc w:val="both"/>
        <w:rPr>
          <w:b/>
          <w:lang w:val="bg-BG"/>
        </w:rPr>
      </w:pPr>
      <w:r w:rsidRPr="000B0696">
        <w:rPr>
          <w:noProof/>
        </w:rPr>
        <w:drawing>
          <wp:inline distT="0" distB="0" distL="0" distR="0" wp14:anchorId="7271F156" wp14:editId="7233E84B">
            <wp:extent cx="6177915" cy="3048000"/>
            <wp:effectExtent l="0" t="0" r="0" b="0"/>
            <wp:docPr id="150934336"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8099" cy="3048091"/>
                    </a:xfrm>
                    <a:prstGeom prst="rect">
                      <a:avLst/>
                    </a:prstGeom>
                    <a:noFill/>
                    <a:ln>
                      <a:noFill/>
                    </a:ln>
                  </pic:spPr>
                </pic:pic>
              </a:graphicData>
            </a:graphic>
          </wp:inline>
        </w:drawing>
      </w:r>
    </w:p>
    <w:p w14:paraId="1C9D9D5B" w14:textId="77777777" w:rsidR="00E61436" w:rsidRDefault="00E61436" w:rsidP="00E61436">
      <w:pPr>
        <w:ind w:firstLine="709"/>
        <w:jc w:val="both"/>
        <w:rPr>
          <w:b/>
          <w:lang w:val="bg-BG"/>
        </w:rPr>
      </w:pPr>
      <w:r>
        <w:rPr>
          <w:b/>
          <w:lang w:val="bg-BG"/>
        </w:rPr>
        <w:t>Предметът на процедурата включва като краен потребител и ТП „ДГС Малко Търново“.</w:t>
      </w:r>
    </w:p>
    <w:p w14:paraId="4C5BE64D" w14:textId="077AB90B" w:rsidR="00A53FB4" w:rsidRDefault="00A53FB4" w:rsidP="00A53FB4">
      <w:pPr>
        <w:ind w:firstLine="709"/>
        <w:jc w:val="both"/>
        <w:rPr>
          <w:b/>
          <w:lang w:val="bg-BG"/>
        </w:rPr>
      </w:pPr>
      <w:r w:rsidRPr="00A64919">
        <w:rPr>
          <w:b/>
          <w:lang w:val="bg-BG"/>
        </w:rPr>
        <w:t xml:space="preserve">За окачествяване на дървесината </w:t>
      </w:r>
      <w:r>
        <w:rPr>
          <w:b/>
          <w:lang w:val="bg-BG"/>
        </w:rPr>
        <w:t xml:space="preserve">се </w:t>
      </w:r>
      <w:r w:rsidRPr="00A64919">
        <w:rPr>
          <w:b/>
          <w:lang w:val="bg-BG"/>
        </w:rPr>
        <w:t>прил</w:t>
      </w:r>
      <w:r>
        <w:rPr>
          <w:b/>
          <w:lang w:val="bg-BG"/>
        </w:rPr>
        <w:t xml:space="preserve">ага </w:t>
      </w:r>
      <w:r w:rsidRPr="00A64919">
        <w:rPr>
          <w:b/>
          <w:lang w:val="bg-BG"/>
        </w:rPr>
        <w:t>Български държавен стандарт.</w:t>
      </w:r>
    </w:p>
    <w:p w14:paraId="0FFDDBEF" w14:textId="77777777" w:rsidR="001216E8" w:rsidRPr="00294262" w:rsidRDefault="001216E8" w:rsidP="00A53FB4">
      <w:pPr>
        <w:ind w:firstLine="709"/>
        <w:jc w:val="both"/>
        <w:rPr>
          <w:b/>
          <w:sz w:val="16"/>
          <w:szCs w:val="16"/>
          <w:lang w:val="bg-BG"/>
        </w:rPr>
      </w:pPr>
    </w:p>
    <w:p w14:paraId="5D4B71F8" w14:textId="4F9E446D" w:rsidR="001303D2" w:rsidRDefault="001303D2" w:rsidP="00A53FB4">
      <w:pPr>
        <w:ind w:firstLine="709"/>
        <w:jc w:val="both"/>
        <w:rPr>
          <w:b/>
          <w:bCs/>
          <w:lang w:val="bg-BG"/>
        </w:rPr>
      </w:pPr>
      <w:r>
        <w:rPr>
          <w:b/>
          <w:bCs/>
          <w:lang w:val="bg-BG"/>
        </w:rPr>
        <w:t>ІІ</w:t>
      </w:r>
      <w:r w:rsidR="00A53FB4" w:rsidRPr="001B1699">
        <w:rPr>
          <w:b/>
          <w:bCs/>
          <w:lang w:val="bg-BG"/>
        </w:rPr>
        <w:t xml:space="preserve">. </w:t>
      </w:r>
      <w:r>
        <w:rPr>
          <w:b/>
          <w:bCs/>
          <w:lang w:val="bg-BG"/>
        </w:rPr>
        <w:t>ВРЕМЕ И МЯСТО ЗА ПРОВЕЖДАНЕ НА ОТКРИТИЯ КОНКУРС</w:t>
      </w:r>
    </w:p>
    <w:p w14:paraId="05B3F86C" w14:textId="3A2A3E8B" w:rsidR="001303D2" w:rsidRPr="005B06C6" w:rsidRDefault="001303D2" w:rsidP="009B02E8">
      <w:pPr>
        <w:ind w:firstLine="709"/>
        <w:jc w:val="both"/>
        <w:rPr>
          <w:lang w:val="bg-BG"/>
        </w:rPr>
      </w:pPr>
      <w:r w:rsidRPr="005B06C6">
        <w:rPr>
          <w:lang w:val="bg-BG"/>
        </w:rPr>
        <w:t xml:space="preserve">1. </w:t>
      </w:r>
      <w:r w:rsidR="009B02E8" w:rsidRPr="005B06C6">
        <w:rPr>
          <w:lang w:val="bg-BG"/>
        </w:rPr>
        <w:t>Открития конкурс ще се проведе  в административната сграда на ТП „ДГС Малко Търново“</w:t>
      </w:r>
      <w:r w:rsidR="00A12D4F">
        <w:rPr>
          <w:lang w:val="bg-BG"/>
        </w:rPr>
        <w:t xml:space="preserve"> на датата и часа указан в заповедта за неговото откриване</w:t>
      </w:r>
      <w:r w:rsidR="009B02E8" w:rsidRPr="005B06C6">
        <w:rPr>
          <w:lang w:val="bg-BG"/>
        </w:rPr>
        <w:t>.</w:t>
      </w:r>
    </w:p>
    <w:p w14:paraId="2F5BBA1C" w14:textId="74CB22A6" w:rsidR="001303D2" w:rsidRPr="005B06C6" w:rsidRDefault="00397BA2" w:rsidP="00A53FB4">
      <w:pPr>
        <w:ind w:firstLine="709"/>
        <w:jc w:val="both"/>
        <w:rPr>
          <w:lang w:val="bg-BG"/>
        </w:rPr>
      </w:pPr>
      <w:r w:rsidRPr="005B06C6">
        <w:rPr>
          <w:lang w:val="bg-BG"/>
        </w:rPr>
        <w:t>2. Когато за участие в конкурса е подадена оферта от един участник, който отговаря на условията за допускане и предложението му е изготвено в съответствие с изискванията на възложителя, той се обявява за изпълнител на обекта.</w:t>
      </w:r>
    </w:p>
    <w:p w14:paraId="2FFD41ED" w14:textId="21D6F23F" w:rsidR="00397BA2" w:rsidRPr="00294262" w:rsidRDefault="00397BA2" w:rsidP="00A53FB4">
      <w:pPr>
        <w:ind w:firstLine="709"/>
        <w:jc w:val="both"/>
        <w:rPr>
          <w:sz w:val="16"/>
          <w:szCs w:val="16"/>
          <w:lang w:val="bg-BG"/>
        </w:rPr>
      </w:pPr>
    </w:p>
    <w:p w14:paraId="4E1829DC" w14:textId="176975FC" w:rsidR="00397BA2" w:rsidRPr="005B06C6" w:rsidRDefault="00397BA2" w:rsidP="00A53FB4">
      <w:pPr>
        <w:ind w:firstLine="709"/>
        <w:jc w:val="both"/>
        <w:rPr>
          <w:b/>
          <w:bCs/>
          <w:lang w:val="bg-BG"/>
        </w:rPr>
      </w:pPr>
      <w:r w:rsidRPr="005B06C6">
        <w:rPr>
          <w:b/>
          <w:bCs/>
          <w:lang w:val="bg-BG"/>
        </w:rPr>
        <w:t>ІІІ. ВРЕМЕ, НАЧИН И УСЛОВИЯ ЗА ИЗВЪРШВАНЕ НА ОГЛЕД НА ОБЕКТА</w:t>
      </w:r>
    </w:p>
    <w:p w14:paraId="3DB16215" w14:textId="07C7FE2D" w:rsidR="004D10E1" w:rsidRPr="006B7F28" w:rsidRDefault="00397BA2" w:rsidP="004D10E1">
      <w:pPr>
        <w:tabs>
          <w:tab w:val="left" w:pos="142"/>
        </w:tabs>
        <w:ind w:right="27" w:firstLine="709"/>
        <w:jc w:val="both"/>
        <w:rPr>
          <w:rFonts w:eastAsia="Calibri"/>
          <w:lang w:val="bg-BG"/>
        </w:rPr>
      </w:pPr>
      <w:r w:rsidRPr="005B06C6">
        <w:rPr>
          <w:lang w:val="bg-BG"/>
        </w:rPr>
        <w:t xml:space="preserve">Оглед на обектите може да се извърши всеки работен ден от </w:t>
      </w:r>
      <w:r w:rsidR="00793987" w:rsidRPr="005B06C6">
        <w:rPr>
          <w:lang w:val="bg-BG"/>
        </w:rPr>
        <w:t xml:space="preserve">09,00 ч. до 16,00 ч., с краен срок за извършване на огледа до 09,30 часа </w:t>
      </w:r>
      <w:r w:rsidR="00A12D4F">
        <w:rPr>
          <w:lang w:val="bg-BG"/>
        </w:rPr>
        <w:t xml:space="preserve">на деня на провеждането на конкурса, указан в заповедта за неговото откриване. </w:t>
      </w:r>
      <w:r w:rsidR="004D10E1" w:rsidRPr="005B06C6">
        <w:rPr>
          <w:lang w:val="bg-BG"/>
        </w:rPr>
        <w:t xml:space="preserve">Огледът се извършва в присъствието на представител от ТП „ДГС Малко Търново“ като кандидатът </w:t>
      </w:r>
      <w:r w:rsidR="004D10E1" w:rsidRPr="005B06C6">
        <w:rPr>
          <w:rFonts w:eastAsia="Calibri"/>
          <w:lang w:val="bg-BG"/>
        </w:rPr>
        <w:t xml:space="preserve">осигурява </w:t>
      </w:r>
      <w:r w:rsidR="004D10E1" w:rsidRPr="006B7F28">
        <w:rPr>
          <w:rFonts w:eastAsia="Calibri"/>
          <w:lang w:val="bg-BG"/>
        </w:rPr>
        <w:t xml:space="preserve">превоз за собствена сметка. </w:t>
      </w:r>
    </w:p>
    <w:p w14:paraId="43E00356" w14:textId="090BD9F6" w:rsidR="00397BA2" w:rsidRDefault="00397BA2" w:rsidP="00A53FB4">
      <w:pPr>
        <w:ind w:firstLine="709"/>
        <w:jc w:val="both"/>
        <w:rPr>
          <w:lang w:val="bg-BG"/>
        </w:rPr>
      </w:pPr>
    </w:p>
    <w:p w14:paraId="26B55F40" w14:textId="3313B592" w:rsidR="00621EF3" w:rsidRDefault="00621EF3" w:rsidP="00A53FB4">
      <w:pPr>
        <w:ind w:firstLine="709"/>
        <w:jc w:val="both"/>
        <w:rPr>
          <w:b/>
          <w:bCs/>
          <w:lang w:val="bg-BG"/>
        </w:rPr>
      </w:pPr>
      <w:r w:rsidRPr="00621EF3">
        <w:rPr>
          <w:b/>
          <w:bCs/>
          <w:lang w:val="bg-BG"/>
        </w:rPr>
        <w:t>ІV.</w:t>
      </w:r>
      <w:r>
        <w:rPr>
          <w:b/>
          <w:bCs/>
          <w:lang w:val="bg-BG"/>
        </w:rPr>
        <w:t xml:space="preserve"> РАЗМЕР, НАЧИН, МЯСТО, СРОК И УСЛОВИЯ ЗА ВНАСЯНЕ НА ГАРАНЦИЯТА ЗА УЧАСТИЕ В ПРОЦЕДУРАТА И ГАРАНЦИЯТА ЗА ИЗПЪЛНЕНИЕ НА ДОГОВОРА ЗА ИЗПЪЛНЕНИЕ НА ДЕЙНОСТИТЕ</w:t>
      </w:r>
    </w:p>
    <w:p w14:paraId="0DAD9776" w14:textId="77777777" w:rsidR="00010BAB" w:rsidRDefault="00621EF3" w:rsidP="00010BAB">
      <w:pPr>
        <w:ind w:firstLine="709"/>
        <w:jc w:val="both"/>
        <w:rPr>
          <w:lang w:val="bg-BG"/>
        </w:rPr>
      </w:pPr>
      <w:r>
        <w:rPr>
          <w:lang w:val="bg-BG"/>
        </w:rPr>
        <w:t>1</w:t>
      </w:r>
      <w:r w:rsidRPr="007F5411">
        <w:rPr>
          <w:b/>
          <w:bCs/>
          <w:lang w:val="bg-BG"/>
        </w:rPr>
        <w:t xml:space="preserve">. </w:t>
      </w:r>
      <w:r w:rsidR="00010BAB">
        <w:rPr>
          <w:lang w:val="bg-BG"/>
        </w:rPr>
        <w:t xml:space="preserve">Размерът на гаранцията за участие е </w:t>
      </w:r>
      <w:r w:rsidR="00010BAB">
        <w:rPr>
          <w:b/>
          <w:lang w:val="bg-BG"/>
        </w:rPr>
        <w:t>1276,00</w:t>
      </w:r>
      <w:r w:rsidR="00010BAB">
        <w:rPr>
          <w:lang w:val="bg-BG"/>
        </w:rPr>
        <w:t xml:space="preserve"> </w:t>
      </w:r>
      <w:r w:rsidR="00010BAB">
        <w:rPr>
          <w:bCs/>
          <w:lang w:val="bg-BG"/>
        </w:rPr>
        <w:t xml:space="preserve">(хиляда, двеста, седемдесет и шест) </w:t>
      </w:r>
      <w:r w:rsidR="00010BAB">
        <w:rPr>
          <w:b/>
          <w:lang w:val="bg-BG"/>
        </w:rPr>
        <w:t>лева</w:t>
      </w:r>
      <w:r w:rsidR="00010BAB">
        <w:rPr>
          <w:lang w:val="bg-BG"/>
        </w:rPr>
        <w:t xml:space="preserve"> и представлява </w:t>
      </w:r>
      <w:r w:rsidR="00010BAB" w:rsidRPr="00790C95">
        <w:rPr>
          <w:b/>
          <w:bCs/>
          <w:lang w:val="bg-BG"/>
        </w:rPr>
        <w:t>1</w:t>
      </w:r>
      <w:r w:rsidR="00010BAB">
        <w:rPr>
          <w:b/>
          <w:lang w:val="bg-BG"/>
        </w:rPr>
        <w:t xml:space="preserve"> на сто</w:t>
      </w:r>
      <w:r w:rsidR="00010BAB">
        <w:rPr>
          <w:lang w:val="bg-BG"/>
        </w:rPr>
        <w:t xml:space="preserve"> от началната цена.</w:t>
      </w:r>
    </w:p>
    <w:p w14:paraId="5DD1F887" w14:textId="32C479D0" w:rsidR="001216E8" w:rsidRDefault="00A53FB4" w:rsidP="00964EEA">
      <w:pPr>
        <w:ind w:firstLine="709"/>
        <w:jc w:val="both"/>
        <w:rPr>
          <w:lang w:val="bg-BG"/>
        </w:rPr>
      </w:pPr>
      <w:r w:rsidRPr="005805A5">
        <w:rPr>
          <w:lang w:val="bg-BG"/>
        </w:rPr>
        <w:t>Гаранцията за участие се представя единствено под формата на парична</w:t>
      </w:r>
      <w:r w:rsidRPr="005805A5">
        <w:rPr>
          <w:bCs/>
          <w:lang w:val="bg-BG"/>
        </w:rPr>
        <w:t xml:space="preserve"> сума внесена по сметка на Възложителя. Банковата сметка на ТП „ДГС Малко Търново“ е: </w:t>
      </w:r>
      <w:r w:rsidR="00415D6B" w:rsidRPr="00A01054">
        <w:rPr>
          <w:rFonts w:eastAsia="Calibri"/>
          <w:lang w:val="bg-BG"/>
        </w:rPr>
        <w:t>„Централна Кооперативна Банка“ АД, клон Бургас:  IBAN: BG77 CECB 9790 10F0 0587 00, BIC: CECBBGSF</w:t>
      </w:r>
      <w:r w:rsidRPr="005805A5">
        <w:rPr>
          <w:lang w:val="bg-BG"/>
        </w:rPr>
        <w:t xml:space="preserve">. </w:t>
      </w:r>
    </w:p>
    <w:p w14:paraId="20758447" w14:textId="6865D796" w:rsidR="00943B8A" w:rsidRPr="005805A5" w:rsidRDefault="00943B8A" w:rsidP="00943B8A">
      <w:pPr>
        <w:ind w:firstLine="709"/>
        <w:jc w:val="both"/>
        <w:textAlignment w:val="center"/>
        <w:rPr>
          <w:rFonts w:cs="Calibri"/>
          <w:lang w:val="bg-BG"/>
        </w:rPr>
      </w:pPr>
      <w:r w:rsidRPr="002A2C15">
        <w:rPr>
          <w:rFonts w:cs="Calibri"/>
          <w:lang w:val="bg-BG"/>
        </w:rPr>
        <w:t xml:space="preserve">Гаранцията трябва да е постъпила по сметката на стопанството до </w:t>
      </w:r>
      <w:r w:rsidR="002A2C15" w:rsidRPr="002A2C15">
        <w:rPr>
          <w:rFonts w:cs="Calibri"/>
          <w:lang w:val="bg-BG"/>
        </w:rPr>
        <w:t>9</w:t>
      </w:r>
      <w:r w:rsidRPr="002A2C15">
        <w:rPr>
          <w:rFonts w:cs="Calibri"/>
          <w:lang w:val="bg-BG"/>
        </w:rPr>
        <w:t>:30 часа в деня на провеждане на конкурса.</w:t>
      </w:r>
    </w:p>
    <w:p w14:paraId="7B2830D1" w14:textId="77777777" w:rsidR="00A53FB4" w:rsidRPr="005805A5" w:rsidRDefault="00A53FB4" w:rsidP="00A53FB4">
      <w:pPr>
        <w:ind w:firstLine="709"/>
        <w:jc w:val="both"/>
        <w:rPr>
          <w:bCs/>
          <w:lang w:val="bg-BG"/>
        </w:rPr>
      </w:pPr>
      <w:r w:rsidRPr="005805A5">
        <w:rPr>
          <w:b/>
          <w:bCs/>
          <w:i/>
          <w:lang w:val="bg-BG"/>
        </w:rPr>
        <w:t>В случай, че гаранцията не е постъпила по сметката на стопанството в указаният срок, кандидатът се отстранява от участие в процедурата.</w:t>
      </w:r>
    </w:p>
    <w:p w14:paraId="4FE5CC51" w14:textId="2F226058" w:rsidR="00A53FB4" w:rsidRDefault="00CD3613" w:rsidP="00A53FB4">
      <w:pPr>
        <w:ind w:firstLine="709"/>
        <w:jc w:val="both"/>
        <w:rPr>
          <w:iCs/>
          <w:lang w:val="bg-BG"/>
        </w:rPr>
      </w:pPr>
      <w:r w:rsidRPr="00CD3613">
        <w:rPr>
          <w:iCs/>
          <w:lang w:val="bg-BG"/>
        </w:rPr>
        <w:t>2.</w:t>
      </w:r>
      <w:r>
        <w:rPr>
          <w:b/>
          <w:bCs/>
          <w:iCs/>
          <w:lang w:val="bg-BG"/>
        </w:rPr>
        <w:t xml:space="preserve"> </w:t>
      </w:r>
      <w:r w:rsidR="00A53FB4" w:rsidRPr="005805A5">
        <w:rPr>
          <w:iCs/>
          <w:lang w:val="bg-BG"/>
        </w:rPr>
        <w:t>гаранцията за участие</w:t>
      </w:r>
      <w:r>
        <w:rPr>
          <w:iCs/>
          <w:lang w:val="bg-BG"/>
        </w:rPr>
        <w:t xml:space="preserve"> се освобождава при следните условия</w:t>
      </w:r>
      <w:r w:rsidR="00A53FB4" w:rsidRPr="005805A5">
        <w:rPr>
          <w:iCs/>
          <w:lang w:val="bg-BG"/>
        </w:rPr>
        <w:t>:</w:t>
      </w:r>
    </w:p>
    <w:p w14:paraId="414F631A" w14:textId="62EAA454" w:rsidR="00CD3613" w:rsidRDefault="00CD3613" w:rsidP="00CD3613">
      <w:pPr>
        <w:ind w:firstLine="709"/>
        <w:jc w:val="both"/>
        <w:rPr>
          <w:iCs/>
          <w:lang w:val="bg-BG"/>
        </w:rPr>
      </w:pPr>
      <w:r>
        <w:rPr>
          <w:iCs/>
          <w:lang w:val="bg-BG"/>
        </w:rPr>
        <w:t>а) На отстранените кандидати и на кандидатите, които не са класиране на първо или второ място, в срок от 3 работни дни след изтичането на срока за обжалване на заповедта на възложителя за определяне на изпълнител;</w:t>
      </w:r>
    </w:p>
    <w:p w14:paraId="01F8C715" w14:textId="0A3273FB" w:rsidR="00CD3613" w:rsidRDefault="00CD3613" w:rsidP="00CD3613">
      <w:pPr>
        <w:ind w:firstLine="709"/>
        <w:jc w:val="both"/>
        <w:rPr>
          <w:iCs/>
          <w:lang w:val="bg-BG"/>
        </w:rPr>
      </w:pPr>
      <w:r>
        <w:rPr>
          <w:iCs/>
          <w:lang w:val="bg-BG"/>
        </w:rPr>
        <w:t>б) На класираните на първо и на второ място – след сключването на договора, предмет на процедурата;</w:t>
      </w:r>
    </w:p>
    <w:p w14:paraId="4C981DA7" w14:textId="702835BD" w:rsidR="00CD3613" w:rsidRPr="005805A5" w:rsidRDefault="00CD3613" w:rsidP="00CD3613">
      <w:pPr>
        <w:ind w:firstLine="709"/>
        <w:jc w:val="both"/>
        <w:rPr>
          <w:iCs/>
          <w:lang w:val="bg-BG"/>
        </w:rPr>
      </w:pPr>
      <w:r>
        <w:rPr>
          <w:iCs/>
          <w:lang w:val="bg-BG"/>
        </w:rPr>
        <w:t>в)</w:t>
      </w:r>
      <w:r w:rsidR="00F32B44">
        <w:rPr>
          <w:iCs/>
          <w:lang w:val="bg-BG"/>
        </w:rPr>
        <w:t xml:space="preserve"> На обжалващия заповедта на възложителя за определяне на изпълнител, в срок от 5 работни дни от приключване на производството по обжалване;</w:t>
      </w:r>
    </w:p>
    <w:p w14:paraId="3DDC2C26" w14:textId="2D1DAA4D" w:rsidR="00A53FB4" w:rsidRPr="005805A5" w:rsidRDefault="00A53FB4" w:rsidP="00A53FB4">
      <w:pPr>
        <w:ind w:firstLine="709"/>
        <w:jc w:val="both"/>
        <w:rPr>
          <w:iCs/>
          <w:lang w:val="bg-BG"/>
        </w:rPr>
      </w:pPr>
      <w:r w:rsidRPr="005805A5">
        <w:rPr>
          <w:iCs/>
          <w:lang w:val="bg-BG"/>
        </w:rPr>
        <w:t xml:space="preserve">При обжалване на </w:t>
      </w:r>
      <w:r w:rsidR="00D179BE">
        <w:rPr>
          <w:iCs/>
          <w:lang w:val="bg-BG"/>
        </w:rPr>
        <w:t>процедурата</w:t>
      </w:r>
      <w:r w:rsidRPr="005805A5">
        <w:rPr>
          <w:iCs/>
          <w:lang w:val="bg-BG"/>
        </w:rPr>
        <w:t xml:space="preserve"> гаранциите за участие на класираните на първо и второ място се задържат до изтичането на сроковете на валидност на офертите им. Гаранцията за участие на обжалващия процедурата се задържа до приключването на производството по обжалване.</w:t>
      </w:r>
    </w:p>
    <w:p w14:paraId="429676C9" w14:textId="77777777" w:rsidR="00A53FB4" w:rsidRPr="005805A5" w:rsidRDefault="00A53FB4" w:rsidP="00A53FB4">
      <w:pPr>
        <w:ind w:firstLine="709"/>
        <w:jc w:val="both"/>
        <w:rPr>
          <w:iCs/>
          <w:lang w:val="bg-BG"/>
        </w:rPr>
      </w:pPr>
      <w:r w:rsidRPr="005805A5">
        <w:rPr>
          <w:iCs/>
          <w:lang w:val="bg-BG"/>
        </w:rPr>
        <w:t>При обжалване на процедура и влязло в сила съдебно решение за продължаването ѝ от определен етап органът, открил процедурата, изисква от участниците в 7-дневен срок да декларират нов срок на валидност за офертите и да внесат гаранция за участие за съответния обект, ако е била възстановена.</w:t>
      </w:r>
    </w:p>
    <w:p w14:paraId="2157D3B7" w14:textId="30FA8B9F" w:rsidR="00A53FB4" w:rsidRDefault="007F5411" w:rsidP="007F5411">
      <w:pPr>
        <w:ind w:firstLine="709"/>
        <w:jc w:val="both"/>
        <w:rPr>
          <w:iCs/>
          <w:lang w:val="bg-BG"/>
        </w:rPr>
      </w:pPr>
      <w:r w:rsidRPr="007F5411">
        <w:rPr>
          <w:iCs/>
          <w:lang w:val="bg-BG"/>
        </w:rPr>
        <w:t xml:space="preserve">3. </w:t>
      </w:r>
      <w:r>
        <w:rPr>
          <w:iCs/>
          <w:lang w:val="bg-BG"/>
        </w:rPr>
        <w:t>Възложителят задържа гаранциите за участие, когато кандидат в процедурата:</w:t>
      </w:r>
    </w:p>
    <w:p w14:paraId="16CB2FAD" w14:textId="0329830B" w:rsidR="007F5411" w:rsidRDefault="007F5411" w:rsidP="007F5411">
      <w:pPr>
        <w:ind w:firstLine="709"/>
        <w:jc w:val="both"/>
        <w:rPr>
          <w:iCs/>
          <w:lang w:val="bg-BG"/>
        </w:rPr>
      </w:pPr>
      <w:r>
        <w:rPr>
          <w:iCs/>
          <w:lang w:val="bg-BG"/>
        </w:rPr>
        <w:t>а) оттегли офертата си след изтичане на срока за подаването й;</w:t>
      </w:r>
    </w:p>
    <w:p w14:paraId="6A94E215" w14:textId="2E4B5AD1" w:rsidR="007F5411" w:rsidRDefault="007F5411" w:rsidP="007F5411">
      <w:pPr>
        <w:ind w:firstLine="709"/>
        <w:jc w:val="both"/>
        <w:rPr>
          <w:iCs/>
          <w:lang w:val="bg-BG"/>
        </w:rPr>
      </w:pPr>
      <w:r>
        <w:rPr>
          <w:iCs/>
          <w:lang w:val="bg-BG"/>
        </w:rPr>
        <w:t>б) е определен за изпълнител, но не изпълни задължението си да сключи договора, предмет на процедурата;</w:t>
      </w:r>
    </w:p>
    <w:p w14:paraId="1BE7BE4C" w14:textId="10AF683E" w:rsidR="007F5411" w:rsidRDefault="007F5411" w:rsidP="007F5411">
      <w:pPr>
        <w:ind w:firstLine="709"/>
        <w:jc w:val="both"/>
        <w:rPr>
          <w:iCs/>
          <w:lang w:val="bg-BG"/>
        </w:rPr>
      </w:pPr>
      <w:r>
        <w:rPr>
          <w:iCs/>
          <w:lang w:val="bg-BG"/>
        </w:rPr>
        <w:t>в) не представи документите по чл. 35, ал. 5 от Наредбата в определения срок.</w:t>
      </w:r>
    </w:p>
    <w:p w14:paraId="063914EA" w14:textId="3AF1CC37" w:rsidR="007F5411" w:rsidRDefault="007F5411" w:rsidP="007F5411">
      <w:pPr>
        <w:ind w:firstLine="709"/>
        <w:jc w:val="both"/>
        <w:rPr>
          <w:iCs/>
          <w:lang w:val="bg-BG"/>
        </w:rPr>
      </w:pPr>
      <w:r>
        <w:rPr>
          <w:iCs/>
          <w:lang w:val="bg-BG"/>
        </w:rPr>
        <w:t>4. При прекратяване на процедурата гаранциите на всички участници се освобождават в срок от 3 работни дни след влизането в сила на заповедта за прекратяване.</w:t>
      </w:r>
    </w:p>
    <w:p w14:paraId="5A30E44D" w14:textId="457FE7EA" w:rsidR="007F5411" w:rsidRDefault="007F5411" w:rsidP="007F5411">
      <w:pPr>
        <w:ind w:firstLine="709"/>
        <w:jc w:val="both"/>
        <w:rPr>
          <w:iCs/>
          <w:lang w:val="bg-BG"/>
        </w:rPr>
      </w:pPr>
      <w:r>
        <w:rPr>
          <w:iCs/>
          <w:lang w:val="bg-BG"/>
        </w:rPr>
        <w:t>5. Възложителят освобождава гаранциите за участие, без да дължи лихва за периода, през който средствата законно са престояли при него.</w:t>
      </w:r>
    </w:p>
    <w:p w14:paraId="4161CD07" w14:textId="0143D70A" w:rsidR="00A53FB4" w:rsidRPr="007F5411" w:rsidRDefault="007F5411" w:rsidP="00A53FB4">
      <w:pPr>
        <w:ind w:firstLine="709"/>
        <w:jc w:val="both"/>
        <w:rPr>
          <w:lang w:val="bg-BG"/>
        </w:rPr>
      </w:pPr>
      <w:r w:rsidRPr="007F5411">
        <w:rPr>
          <w:iCs/>
          <w:lang w:val="bg-BG"/>
        </w:rPr>
        <w:t xml:space="preserve">6. Условия и размер на гаранцията за </w:t>
      </w:r>
      <w:r w:rsidR="00A53FB4" w:rsidRPr="007F5411">
        <w:rPr>
          <w:lang w:val="bg-BG"/>
        </w:rPr>
        <w:t>изпълнение:</w:t>
      </w:r>
    </w:p>
    <w:p w14:paraId="491FCCC1" w14:textId="77777777" w:rsidR="002434FE" w:rsidRDefault="007F5411" w:rsidP="002434FE">
      <w:pPr>
        <w:ind w:firstLine="709"/>
        <w:jc w:val="both"/>
        <w:rPr>
          <w:lang w:val="bg-BG" w:eastAsia="bg-BG"/>
        </w:rPr>
      </w:pPr>
      <w:r>
        <w:rPr>
          <w:bCs/>
          <w:lang w:val="bg-BG"/>
        </w:rPr>
        <w:t xml:space="preserve">а) </w:t>
      </w:r>
      <w:r w:rsidR="002434FE">
        <w:rPr>
          <w:bCs/>
          <w:lang w:val="bg-BG"/>
        </w:rPr>
        <w:t xml:space="preserve">Преди сключване на договора, определеният за Изпълнител кандидат следва да представи гаранция за изпълнение в размер на </w:t>
      </w:r>
      <w:r w:rsidR="002434FE">
        <w:rPr>
          <w:b/>
          <w:bCs/>
          <w:lang w:val="bg-BG"/>
        </w:rPr>
        <w:t>1%</w:t>
      </w:r>
      <w:r w:rsidR="002434FE">
        <w:rPr>
          <w:bCs/>
          <w:lang w:val="bg-BG"/>
        </w:rPr>
        <w:t xml:space="preserve"> от предложената от него цена,</w:t>
      </w:r>
      <w:r w:rsidR="002434FE">
        <w:rPr>
          <w:lang w:val="bg-BG" w:eastAsia="bg-BG"/>
        </w:rPr>
        <w:t xml:space="preserve"> в една от следните форми по негов избор:</w:t>
      </w:r>
    </w:p>
    <w:p w14:paraId="798F2561" w14:textId="62B6FFEB" w:rsidR="00A53FB4" w:rsidRPr="005805A5" w:rsidRDefault="00A53FB4" w:rsidP="00A53FB4">
      <w:pPr>
        <w:ind w:firstLine="709"/>
        <w:jc w:val="both"/>
        <w:rPr>
          <w:lang w:val="bg-BG" w:eastAsia="bg-BG"/>
        </w:rPr>
      </w:pPr>
      <w:r w:rsidRPr="005805A5">
        <w:rPr>
          <w:lang w:val="bg-BG" w:eastAsia="bg-BG"/>
        </w:rPr>
        <w:t xml:space="preserve">- </w:t>
      </w:r>
      <w:r w:rsidRPr="005805A5">
        <w:rPr>
          <w:b/>
          <w:lang w:val="bg-BG" w:eastAsia="bg-BG"/>
        </w:rPr>
        <w:t>парична сума</w:t>
      </w:r>
      <w:r w:rsidRPr="005805A5">
        <w:rPr>
          <w:lang w:val="bg-BG" w:eastAsia="bg-BG"/>
        </w:rPr>
        <w:t xml:space="preserve">, </w:t>
      </w:r>
      <w:r w:rsidRPr="005805A5">
        <w:rPr>
          <w:rFonts w:cs="Calibri"/>
          <w:bCs/>
          <w:lang w:val="bg-BG"/>
        </w:rPr>
        <w:t xml:space="preserve">по банковата сметка на ТП </w:t>
      </w:r>
      <w:r w:rsidRPr="005805A5">
        <w:rPr>
          <w:bCs/>
          <w:lang w:val="bg-BG"/>
        </w:rPr>
        <w:t xml:space="preserve">„ДГС Малко Търново“ в </w:t>
      </w:r>
      <w:r w:rsidR="00415D6B" w:rsidRPr="00A01054">
        <w:rPr>
          <w:rFonts w:eastAsia="Calibri"/>
          <w:lang w:val="bg-BG"/>
        </w:rPr>
        <w:t>„Централна Кооперативна Банка“ АД, клон Бургас:  IBAN: BG77 CECB 9790 10F0 0587 00, BIC: CECBBGSF</w:t>
      </w:r>
      <w:r w:rsidRPr="005805A5">
        <w:rPr>
          <w:lang w:val="bg-BG" w:eastAsia="bg-BG"/>
        </w:rPr>
        <w:t>;</w:t>
      </w:r>
    </w:p>
    <w:p w14:paraId="0399E6D0" w14:textId="77777777" w:rsidR="00A53FB4" w:rsidRPr="005805A5" w:rsidRDefault="00A53FB4" w:rsidP="00A53FB4">
      <w:pPr>
        <w:ind w:firstLine="709"/>
        <w:jc w:val="both"/>
        <w:rPr>
          <w:color w:val="000000"/>
          <w:lang w:val="bg-BG" w:eastAsia="bg-BG"/>
        </w:rPr>
      </w:pPr>
      <w:r w:rsidRPr="005805A5">
        <w:rPr>
          <w:b/>
          <w:lang w:val="bg-BG" w:eastAsia="bg-BG"/>
        </w:rPr>
        <w:lastRenderedPageBreak/>
        <w:t>-</w:t>
      </w:r>
      <w:r w:rsidRPr="005805A5">
        <w:rPr>
          <w:lang w:val="bg-BG" w:eastAsia="bg-BG"/>
        </w:rPr>
        <w:t xml:space="preserve"> </w:t>
      </w:r>
      <w:r w:rsidRPr="005805A5">
        <w:rPr>
          <w:b/>
          <w:lang w:val="bg-BG" w:eastAsia="bg-BG"/>
        </w:rPr>
        <w:t xml:space="preserve">банкова гаранция, </w:t>
      </w:r>
      <w:r w:rsidRPr="005805A5">
        <w:rPr>
          <w:color w:val="000000"/>
          <w:lang w:val="bg-BG" w:eastAsia="bg-BG"/>
        </w:rPr>
        <w:t>учредена в полза на Възложителя. Когато кандидатът представя банкова гаранция, в нея следва да е посочено, че тя се освобождава след изрично писмено известие от Възложителя.</w:t>
      </w:r>
    </w:p>
    <w:p w14:paraId="0AE11D1E" w14:textId="77777777" w:rsidR="00A53FB4" w:rsidRPr="005805A5" w:rsidRDefault="00A53FB4" w:rsidP="00A53FB4">
      <w:pPr>
        <w:shd w:val="clear" w:color="auto" w:fill="FFFFFF"/>
        <w:ind w:firstLine="709"/>
        <w:jc w:val="both"/>
        <w:rPr>
          <w:color w:val="000000"/>
          <w:lang w:val="bg-BG"/>
        </w:rPr>
      </w:pPr>
      <w:r w:rsidRPr="005805A5">
        <w:rPr>
          <w:snapToGrid w:val="0"/>
          <w:lang w:val="bg-BG"/>
        </w:rPr>
        <w:t xml:space="preserve">Банковата гаранция следва да е за срок, надвишаващ срока на Договора с не по-малко от </w:t>
      </w:r>
      <w:r w:rsidRPr="005805A5">
        <w:rPr>
          <w:lang w:val="bg-BG" w:eastAsia="bg-BG"/>
        </w:rPr>
        <w:t>45 (четиридесет и пет) дни</w:t>
      </w:r>
      <w:r w:rsidRPr="005805A5">
        <w:rPr>
          <w:snapToGrid w:val="0"/>
          <w:lang w:val="bg-BG"/>
        </w:rPr>
        <w:t xml:space="preserve">. </w:t>
      </w:r>
      <w:r w:rsidRPr="005805A5">
        <w:rPr>
          <w:color w:val="000000"/>
          <w:lang w:val="bg-BG"/>
        </w:rPr>
        <w:t>В представената банкова гаранция трябва да има изричен запис, че тя се освобождава само след писмено известие от Възложителя.</w:t>
      </w:r>
    </w:p>
    <w:p w14:paraId="7926BC92" w14:textId="77777777" w:rsidR="00A53FB4" w:rsidRPr="005805A5" w:rsidRDefault="00A53FB4" w:rsidP="00A53FB4">
      <w:pPr>
        <w:shd w:val="clear" w:color="auto" w:fill="FFFFFF"/>
        <w:ind w:firstLine="709"/>
        <w:jc w:val="both"/>
        <w:rPr>
          <w:snapToGrid w:val="0"/>
          <w:lang w:val="bg-BG"/>
        </w:rPr>
      </w:pPr>
      <w:r w:rsidRPr="005805A5">
        <w:rPr>
          <w:snapToGrid w:val="0"/>
          <w:lang w:val="bg-BG"/>
        </w:rPr>
        <w:t>В случай, че определеният за изпълнител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w:t>
      </w:r>
    </w:p>
    <w:p w14:paraId="3BEFBAC1" w14:textId="31D87504" w:rsidR="007F5411" w:rsidRPr="005805A5" w:rsidRDefault="007F5411" w:rsidP="007F5411">
      <w:pPr>
        <w:ind w:firstLine="709"/>
        <w:jc w:val="both"/>
        <w:rPr>
          <w:color w:val="000000"/>
          <w:lang w:val="bg-BG" w:eastAsia="bg-BG"/>
        </w:rPr>
      </w:pPr>
      <w:r>
        <w:rPr>
          <w:color w:val="000000"/>
          <w:lang w:val="bg-BG" w:eastAsia="bg-BG"/>
        </w:rPr>
        <w:t xml:space="preserve">б) </w:t>
      </w:r>
      <w:r w:rsidRPr="005805A5">
        <w:rPr>
          <w:color w:val="000000"/>
          <w:lang w:val="bg-BG" w:eastAsia="bg-BG"/>
        </w:rPr>
        <w:t>Изпълнителят избира сам формата на гаранцията за изпълнение.</w:t>
      </w:r>
    </w:p>
    <w:p w14:paraId="5E1D217A" w14:textId="0B3C2EC8" w:rsidR="00A53FB4" w:rsidRPr="005805A5" w:rsidRDefault="00F9566C" w:rsidP="00A53FB4">
      <w:pPr>
        <w:ind w:firstLine="709"/>
        <w:jc w:val="both"/>
        <w:rPr>
          <w:iCs/>
          <w:lang w:val="bg-BG"/>
        </w:rPr>
      </w:pPr>
      <w:r>
        <w:rPr>
          <w:iCs/>
          <w:lang w:val="bg-BG"/>
        </w:rPr>
        <w:t>в</w:t>
      </w:r>
      <w:r w:rsidR="007F5411">
        <w:rPr>
          <w:iCs/>
          <w:lang w:val="bg-BG"/>
        </w:rPr>
        <w:t xml:space="preserve">) </w:t>
      </w:r>
      <w:r w:rsidR="00A53FB4" w:rsidRPr="005805A5">
        <w:rPr>
          <w:iCs/>
          <w:lang w:val="bg-BG"/>
        </w:rPr>
        <w:t>Условия</w:t>
      </w:r>
      <w:r>
        <w:rPr>
          <w:iCs/>
          <w:lang w:val="bg-BG"/>
        </w:rPr>
        <w:t>та</w:t>
      </w:r>
      <w:r w:rsidR="007F5411">
        <w:rPr>
          <w:iCs/>
          <w:lang w:val="bg-BG"/>
        </w:rPr>
        <w:t xml:space="preserve">, сроковете и реда за задържане и </w:t>
      </w:r>
      <w:r w:rsidR="00A53FB4" w:rsidRPr="005805A5">
        <w:rPr>
          <w:iCs/>
          <w:lang w:val="bg-BG"/>
        </w:rPr>
        <w:t>за освобождаване на гаранцията за изпълнение</w:t>
      </w:r>
      <w:r>
        <w:rPr>
          <w:iCs/>
          <w:lang w:val="bg-BG"/>
        </w:rPr>
        <w:t xml:space="preserve"> са</w:t>
      </w:r>
      <w:r w:rsidR="00A53FB4" w:rsidRPr="005805A5">
        <w:rPr>
          <w:iCs/>
          <w:lang w:val="bg-BG"/>
        </w:rPr>
        <w:t xml:space="preserve"> съгласно посоченото в проекта на договора по настоящата процедура.</w:t>
      </w:r>
    </w:p>
    <w:p w14:paraId="1E9A29A7" w14:textId="1EDB765D" w:rsidR="00A53FB4" w:rsidRPr="00F9566C" w:rsidRDefault="00A53FB4" w:rsidP="00A53FB4">
      <w:pPr>
        <w:shd w:val="clear" w:color="auto" w:fill="FFFFFF"/>
        <w:ind w:firstLine="709"/>
        <w:jc w:val="both"/>
        <w:rPr>
          <w:b/>
          <w:bCs/>
          <w:snapToGrid w:val="0"/>
          <w:lang w:val="bg-BG"/>
        </w:rPr>
      </w:pPr>
    </w:p>
    <w:p w14:paraId="6458A11B" w14:textId="6F24C6E2" w:rsidR="00F9566C" w:rsidRPr="00F9566C" w:rsidRDefault="00F9566C" w:rsidP="00A53FB4">
      <w:pPr>
        <w:shd w:val="clear" w:color="auto" w:fill="FFFFFF"/>
        <w:ind w:firstLine="709"/>
        <w:jc w:val="both"/>
        <w:rPr>
          <w:b/>
          <w:bCs/>
          <w:snapToGrid w:val="0"/>
          <w:lang w:val="bg-BG"/>
        </w:rPr>
      </w:pPr>
      <w:r w:rsidRPr="00F9566C">
        <w:rPr>
          <w:b/>
          <w:bCs/>
          <w:snapToGrid w:val="0"/>
          <w:lang w:val="bg-BG"/>
        </w:rPr>
        <w:t>V. ПРАВНИ, ТЕХНИЧЕСКИ И КВАЛИФИКАЦИОННИ ИЗИСКВАНИЯ КЪМ КАНДИДАТИТЕ</w:t>
      </w:r>
    </w:p>
    <w:p w14:paraId="7614E0B5" w14:textId="6420160F" w:rsidR="00F9566C" w:rsidRPr="00F9566C" w:rsidRDefault="00F9566C" w:rsidP="00F9566C">
      <w:pPr>
        <w:ind w:firstLine="709"/>
        <w:jc w:val="both"/>
        <w:rPr>
          <w:bCs/>
          <w:lang w:val="bg-BG"/>
        </w:rPr>
      </w:pPr>
      <w:r w:rsidRPr="00F9566C">
        <w:rPr>
          <w:bCs/>
          <w:lang w:val="bg-BG"/>
        </w:rPr>
        <w:t>1. Кандидатите за участие следва да отговарят на следните условия:</w:t>
      </w:r>
    </w:p>
    <w:p w14:paraId="19FD6A14" w14:textId="6305C388" w:rsidR="00F9566C" w:rsidRPr="00F9566C" w:rsidRDefault="00F9566C" w:rsidP="00F9566C">
      <w:pPr>
        <w:ind w:firstLine="709"/>
        <w:jc w:val="both"/>
        <w:rPr>
          <w:bCs/>
          <w:lang w:val="bg-BG"/>
        </w:rPr>
      </w:pPr>
      <w:r>
        <w:rPr>
          <w:bCs/>
          <w:lang w:val="bg-BG"/>
        </w:rPr>
        <w:t>1</w:t>
      </w:r>
      <w:r w:rsidRPr="00F9566C">
        <w:rPr>
          <w:bCs/>
          <w:lang w:val="bg-BG"/>
        </w:rPr>
        <w:t>.1. Да са търговци по смисъла на ТЗ;</w:t>
      </w:r>
    </w:p>
    <w:p w14:paraId="29DB5184" w14:textId="66DA1958" w:rsidR="00F9566C" w:rsidRPr="00F9566C" w:rsidRDefault="00F9566C" w:rsidP="00F9566C">
      <w:pPr>
        <w:ind w:firstLine="709"/>
        <w:jc w:val="both"/>
        <w:rPr>
          <w:bCs/>
          <w:lang w:val="bg-BG"/>
        </w:rPr>
      </w:pPr>
      <w:r>
        <w:rPr>
          <w:bCs/>
          <w:lang w:val="bg-BG"/>
        </w:rPr>
        <w:t>1</w:t>
      </w:r>
      <w:r w:rsidRPr="00F9566C">
        <w:rPr>
          <w:bCs/>
          <w:lang w:val="bg-BG"/>
        </w:rPr>
        <w:t>.2. Кандидатът да не е:</w:t>
      </w:r>
    </w:p>
    <w:p w14:paraId="5DD2FD08" w14:textId="77777777" w:rsidR="00F9566C" w:rsidRPr="00A13384" w:rsidRDefault="00F9566C" w:rsidP="00F9566C">
      <w:pPr>
        <w:ind w:firstLine="709"/>
        <w:jc w:val="both"/>
        <w:rPr>
          <w:bCs/>
          <w:lang w:val="bg-BG"/>
        </w:rPr>
      </w:pPr>
      <w:r>
        <w:rPr>
          <w:bCs/>
          <w:lang w:val="bg-BG"/>
        </w:rPr>
        <w:t>а)</w:t>
      </w:r>
      <w:r w:rsidRPr="00A13384">
        <w:rPr>
          <w:bCs/>
          <w:lang w:val="bg-BG"/>
        </w:rPr>
        <w:t xml:space="preserve"> не е осъден с влязла в сила присъда, освен ако е реабилитиран, за престъпление по чл. 194 - 217, 219 - 260, 301 - 307, 321 и 321а от Наказателния кодекс; </w:t>
      </w:r>
    </w:p>
    <w:p w14:paraId="02421212" w14:textId="77777777" w:rsidR="00F9566C" w:rsidRPr="00A13384" w:rsidRDefault="00F9566C" w:rsidP="00F9566C">
      <w:pPr>
        <w:ind w:firstLine="709"/>
        <w:jc w:val="both"/>
        <w:rPr>
          <w:bCs/>
          <w:lang w:val="bg-BG"/>
        </w:rPr>
      </w:pPr>
      <w:r>
        <w:rPr>
          <w:bCs/>
          <w:lang w:val="bg-BG"/>
        </w:rPr>
        <w:t>б)</w:t>
      </w:r>
      <w:r w:rsidRPr="00A13384">
        <w:rPr>
          <w:bCs/>
          <w:lang w:val="bg-BG"/>
        </w:rPr>
        <w:t xml:space="preserve"> не е обявен в несъстоятелност и не е в производство по несъстоятелност;</w:t>
      </w:r>
    </w:p>
    <w:p w14:paraId="3BBC012D" w14:textId="77777777" w:rsidR="00F9566C" w:rsidRPr="00A13384" w:rsidRDefault="00F9566C" w:rsidP="00F9566C">
      <w:pPr>
        <w:ind w:firstLine="709"/>
        <w:jc w:val="both"/>
        <w:rPr>
          <w:bCs/>
          <w:lang w:val="bg-BG"/>
        </w:rPr>
      </w:pPr>
      <w:r>
        <w:rPr>
          <w:bCs/>
          <w:lang w:val="bg-BG"/>
        </w:rPr>
        <w:t>в)</w:t>
      </w:r>
      <w:r w:rsidRPr="00A13384">
        <w:rPr>
          <w:bCs/>
          <w:lang w:val="bg-BG"/>
        </w:rPr>
        <w:t xml:space="preserve"> не е в производство по ликвидация;</w:t>
      </w:r>
    </w:p>
    <w:p w14:paraId="3685DD83" w14:textId="77777777" w:rsidR="00F9566C" w:rsidRPr="00A13384" w:rsidRDefault="00F9566C" w:rsidP="00F9566C">
      <w:pPr>
        <w:ind w:firstLine="709"/>
        <w:jc w:val="both"/>
        <w:rPr>
          <w:bCs/>
          <w:lang w:val="bg-BG"/>
        </w:rPr>
      </w:pPr>
      <w:r>
        <w:rPr>
          <w:bCs/>
          <w:lang w:val="bg-BG"/>
        </w:rPr>
        <w:t xml:space="preserve">г) </w:t>
      </w:r>
      <w:r w:rsidRPr="00A13384">
        <w:rPr>
          <w:bCs/>
          <w:lang w:val="bg-BG"/>
        </w:rPr>
        <w:t xml:space="preserve">не е свързано лице по смисъла на § 1, т. 15 от допълнителните разпоредби на ЗПКОНПИ с директора на </w:t>
      </w:r>
      <w:r>
        <w:rPr>
          <w:bCs/>
          <w:lang w:val="bg-BG"/>
        </w:rPr>
        <w:t xml:space="preserve">ЮИДП </w:t>
      </w:r>
      <w:r w:rsidRPr="00A13384">
        <w:rPr>
          <w:bCs/>
          <w:lang w:val="bg-BG"/>
        </w:rPr>
        <w:t xml:space="preserve">ДП </w:t>
      </w:r>
      <w:r>
        <w:rPr>
          <w:bCs/>
          <w:lang w:val="bg-BG"/>
        </w:rPr>
        <w:t xml:space="preserve">– гр. Сливен </w:t>
      </w:r>
      <w:r w:rsidRPr="00A13384">
        <w:rPr>
          <w:bCs/>
          <w:lang w:val="bg-BG"/>
        </w:rPr>
        <w:t>и на ТП</w:t>
      </w:r>
      <w:r>
        <w:rPr>
          <w:bCs/>
          <w:lang w:val="bg-BG"/>
        </w:rPr>
        <w:t xml:space="preserve"> „ДГС Малко Търново“</w:t>
      </w:r>
      <w:r w:rsidRPr="00A13384">
        <w:rPr>
          <w:bCs/>
          <w:lang w:val="bg-BG"/>
        </w:rPr>
        <w:t xml:space="preserve">; </w:t>
      </w:r>
    </w:p>
    <w:p w14:paraId="488FC3FB" w14:textId="77777777" w:rsidR="00F9566C" w:rsidRPr="00A13384" w:rsidRDefault="00F9566C" w:rsidP="00F9566C">
      <w:pPr>
        <w:ind w:firstLine="709"/>
        <w:jc w:val="both"/>
        <w:rPr>
          <w:bCs/>
          <w:lang w:val="bg-BG"/>
        </w:rPr>
      </w:pPr>
      <w:r>
        <w:rPr>
          <w:bCs/>
          <w:lang w:val="bg-BG"/>
        </w:rPr>
        <w:t>д)</w:t>
      </w:r>
      <w:r w:rsidRPr="00A13384">
        <w:rPr>
          <w:bCs/>
          <w:lang w:val="bg-BG"/>
        </w:rPr>
        <w:t xml:space="preserve"> не е сключил договор с лице по чл. 68 от ЗПКОНПИ; </w:t>
      </w:r>
    </w:p>
    <w:p w14:paraId="4E5E4268" w14:textId="77777777" w:rsidR="00F9566C" w:rsidRPr="00A13384" w:rsidRDefault="00F9566C" w:rsidP="00F9566C">
      <w:pPr>
        <w:ind w:firstLine="709"/>
        <w:jc w:val="both"/>
        <w:rPr>
          <w:bCs/>
          <w:lang w:val="bg-BG"/>
        </w:rPr>
      </w:pPr>
      <w:r>
        <w:rPr>
          <w:bCs/>
          <w:lang w:val="bg-BG"/>
        </w:rPr>
        <w:t>е)</w:t>
      </w:r>
      <w:r w:rsidRPr="00A13384">
        <w:rPr>
          <w:bCs/>
          <w:lang w:val="bg-BG"/>
        </w:rPr>
        <w:t xml:space="preserve"> не е лишен от право да упражнява търговска дейност;</w:t>
      </w:r>
    </w:p>
    <w:p w14:paraId="112681E6" w14:textId="77777777" w:rsidR="00F9566C" w:rsidRPr="00A13384" w:rsidRDefault="00F9566C" w:rsidP="00F9566C">
      <w:pPr>
        <w:ind w:firstLine="709"/>
        <w:jc w:val="both"/>
        <w:rPr>
          <w:bCs/>
          <w:lang w:val="bg-BG"/>
        </w:rPr>
      </w:pPr>
      <w:r>
        <w:rPr>
          <w:bCs/>
          <w:lang w:val="bg-BG"/>
        </w:rPr>
        <w:t>ж)</w:t>
      </w:r>
      <w:r w:rsidRPr="00A13384">
        <w:rPr>
          <w:bCs/>
          <w:lang w:val="bg-BG"/>
        </w:rPr>
        <w:t xml:space="preserve"> няма парични задължения към държавата и към </w:t>
      </w:r>
      <w:r>
        <w:rPr>
          <w:bCs/>
          <w:lang w:val="bg-BG"/>
        </w:rPr>
        <w:t>ЮИДП</w:t>
      </w:r>
      <w:r w:rsidRPr="00A13384">
        <w:rPr>
          <w:bCs/>
          <w:lang w:val="bg-BG"/>
        </w:rPr>
        <w:t xml:space="preserve"> ДП</w:t>
      </w:r>
      <w:r>
        <w:rPr>
          <w:bCs/>
          <w:lang w:val="bg-BG"/>
        </w:rPr>
        <w:t xml:space="preserve"> – гр. Сливен</w:t>
      </w:r>
      <w:r w:rsidRPr="00A13384">
        <w:rPr>
          <w:bCs/>
          <w:lang w:val="bg-BG"/>
        </w:rPr>
        <w:t>, установени с влязъл в сила акт на компетентен държавен орган;</w:t>
      </w:r>
    </w:p>
    <w:p w14:paraId="0D522089" w14:textId="5DE7182C" w:rsidR="00F9566C" w:rsidRPr="00A13384" w:rsidRDefault="00F9566C" w:rsidP="00F9566C">
      <w:pPr>
        <w:ind w:firstLine="709"/>
        <w:jc w:val="both"/>
        <w:rPr>
          <w:bCs/>
          <w:highlight w:val="yellow"/>
          <w:lang w:val="bg-BG"/>
        </w:rPr>
      </w:pPr>
      <w:r>
        <w:rPr>
          <w:bCs/>
          <w:lang w:val="bg-BG"/>
        </w:rPr>
        <w:t xml:space="preserve">Обстоятелствата по т. </w:t>
      </w:r>
      <w:r w:rsidR="002E4A2D">
        <w:rPr>
          <w:bCs/>
          <w:lang w:val="bg-BG"/>
        </w:rPr>
        <w:t>1.1.</w:t>
      </w:r>
      <w:r w:rsidRPr="00A13384">
        <w:rPr>
          <w:bCs/>
          <w:lang w:val="bg-BG"/>
        </w:rPr>
        <w:t xml:space="preserve"> </w:t>
      </w:r>
      <w:r w:rsidR="002E4A2D">
        <w:rPr>
          <w:bCs/>
          <w:lang w:val="bg-BG"/>
        </w:rPr>
        <w:t xml:space="preserve">от този раздел </w:t>
      </w:r>
      <w:r w:rsidRPr="00A13384">
        <w:rPr>
          <w:bCs/>
          <w:lang w:val="bg-BG"/>
        </w:rPr>
        <w:t xml:space="preserve">с изключение на букви "б", "в", "д" и "ж" се отнасят за управителите или за лицата, които представляват </w:t>
      </w:r>
      <w:r>
        <w:rPr>
          <w:bCs/>
          <w:lang w:val="bg-BG"/>
        </w:rPr>
        <w:t>кандидата</w:t>
      </w:r>
      <w:r w:rsidRPr="00A13384">
        <w:rPr>
          <w:bCs/>
          <w:lang w:val="bg-BG"/>
        </w:rPr>
        <w:t xml:space="preserve">,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w:t>
      </w:r>
      <w:r>
        <w:rPr>
          <w:bCs/>
          <w:lang w:val="bg-BG"/>
        </w:rPr>
        <w:t>кандидатът</w:t>
      </w:r>
      <w:r w:rsidRPr="00A13384">
        <w:rPr>
          <w:bCs/>
          <w:lang w:val="bg-BG"/>
        </w:rPr>
        <w:t xml:space="preserve"> е регистриран.</w:t>
      </w:r>
      <w:r>
        <w:rPr>
          <w:bCs/>
          <w:lang w:val="bg-BG"/>
        </w:rPr>
        <w:t xml:space="preserve"> Обстоятелствата се доказват с декларации по образец - част от документацията на конкурса.</w:t>
      </w:r>
    </w:p>
    <w:p w14:paraId="6194FAB9" w14:textId="5683DCE5" w:rsidR="00B10A6F" w:rsidRPr="00F05CA6" w:rsidRDefault="002E4A2D" w:rsidP="002E4A2D">
      <w:pPr>
        <w:ind w:firstLine="709"/>
        <w:jc w:val="both"/>
        <w:rPr>
          <w:bCs/>
          <w:lang w:val="bg-BG"/>
        </w:rPr>
      </w:pPr>
      <w:r w:rsidRPr="00F05CA6">
        <w:rPr>
          <w:bCs/>
          <w:lang w:val="bg-BG"/>
        </w:rPr>
        <w:t xml:space="preserve">1.3. </w:t>
      </w:r>
      <w:r w:rsidR="00F9566C" w:rsidRPr="00F05CA6">
        <w:rPr>
          <w:bCs/>
          <w:lang w:val="bg-BG"/>
        </w:rPr>
        <w:t>Да разполага</w:t>
      </w:r>
      <w:r w:rsidRPr="00F05CA6">
        <w:rPr>
          <w:bCs/>
          <w:lang w:val="bg-BG"/>
        </w:rPr>
        <w:t>т</w:t>
      </w:r>
      <w:r w:rsidR="00F9566C" w:rsidRPr="00F05CA6">
        <w:rPr>
          <w:bCs/>
          <w:lang w:val="bg-BG"/>
        </w:rPr>
        <w:t xml:space="preserve"> със собствен</w:t>
      </w:r>
      <w:r w:rsidR="002A2C15" w:rsidRPr="00F05CA6">
        <w:rPr>
          <w:bCs/>
          <w:lang w:val="bg-BG"/>
        </w:rPr>
        <w:t>и</w:t>
      </w:r>
      <w:r w:rsidR="00F9566C" w:rsidRPr="00F05CA6">
        <w:rPr>
          <w:bCs/>
          <w:lang w:val="bg-BG"/>
        </w:rPr>
        <w:t xml:space="preserve"> или нает</w:t>
      </w:r>
      <w:r w:rsidR="002A2C15" w:rsidRPr="00F05CA6">
        <w:rPr>
          <w:bCs/>
          <w:lang w:val="bg-BG"/>
        </w:rPr>
        <w:t>и</w:t>
      </w:r>
      <w:r w:rsidR="00F9566C" w:rsidRPr="00F05CA6">
        <w:rPr>
          <w:bCs/>
          <w:lang w:val="bg-BG"/>
        </w:rPr>
        <w:t xml:space="preserve"> </w:t>
      </w:r>
      <w:r w:rsidR="002434FE" w:rsidRPr="00F05CA6">
        <w:rPr>
          <w:bCs/>
          <w:lang w:val="bg-BG"/>
        </w:rPr>
        <w:t xml:space="preserve">минимум </w:t>
      </w:r>
      <w:r w:rsidR="002A2C15" w:rsidRPr="00F05CA6">
        <w:rPr>
          <w:bCs/>
          <w:lang w:val="bg-BG"/>
        </w:rPr>
        <w:t xml:space="preserve">два броя </w:t>
      </w:r>
      <w:r w:rsidR="00F9566C" w:rsidRPr="00F05CA6">
        <w:rPr>
          <w:bCs/>
          <w:lang w:val="bg-BG"/>
        </w:rPr>
        <w:t>товарн</w:t>
      </w:r>
      <w:r w:rsidR="002A2C15" w:rsidRPr="00F05CA6">
        <w:rPr>
          <w:bCs/>
          <w:lang w:val="bg-BG"/>
        </w:rPr>
        <w:t>и</w:t>
      </w:r>
      <w:r w:rsidR="00F9566C" w:rsidRPr="00F05CA6">
        <w:rPr>
          <w:bCs/>
          <w:lang w:val="bg-BG"/>
        </w:rPr>
        <w:t xml:space="preserve"> автомобил</w:t>
      </w:r>
      <w:r w:rsidR="00A55DF0">
        <w:rPr>
          <w:bCs/>
          <w:lang w:val="bg-BG"/>
        </w:rPr>
        <w:t>а</w:t>
      </w:r>
      <w:r w:rsidR="00F9566C" w:rsidRPr="00F05CA6">
        <w:rPr>
          <w:bCs/>
          <w:lang w:val="bg-BG"/>
        </w:rPr>
        <w:t xml:space="preserve"> с висока проходимост</w:t>
      </w:r>
      <w:r w:rsidRPr="00F05CA6">
        <w:rPr>
          <w:bCs/>
          <w:lang w:val="bg-BG"/>
        </w:rPr>
        <w:t>. Товарни</w:t>
      </w:r>
      <w:r w:rsidR="002A2C15" w:rsidRPr="00F05CA6">
        <w:rPr>
          <w:bCs/>
          <w:lang w:val="bg-BG"/>
        </w:rPr>
        <w:t>те</w:t>
      </w:r>
      <w:r w:rsidRPr="00F05CA6">
        <w:rPr>
          <w:bCs/>
          <w:lang w:val="bg-BG"/>
        </w:rPr>
        <w:t xml:space="preserve"> автомобил</w:t>
      </w:r>
      <w:r w:rsidR="002A2C15" w:rsidRPr="00F05CA6">
        <w:rPr>
          <w:bCs/>
          <w:lang w:val="bg-BG"/>
        </w:rPr>
        <w:t>и</w:t>
      </w:r>
      <w:r w:rsidRPr="00F05CA6">
        <w:rPr>
          <w:bCs/>
          <w:lang w:val="bg-BG"/>
        </w:rPr>
        <w:t xml:space="preserve"> трябва да </w:t>
      </w:r>
      <w:r w:rsidR="002A2C15" w:rsidRPr="00F05CA6">
        <w:rPr>
          <w:bCs/>
          <w:lang w:val="bg-BG"/>
        </w:rPr>
        <w:t>са</w:t>
      </w:r>
      <w:r w:rsidRPr="00F05CA6">
        <w:rPr>
          <w:bCs/>
          <w:lang w:val="bg-BG"/>
        </w:rPr>
        <w:t xml:space="preserve"> с преминат технически преглед. Тези обстоятелства се доказват със заверени от кандидатите копия на талон за технически преглед и знак за технически преглед на ЗГТ, издаден от контролно-техническа инспекция към Министерство на земеделието, свидетелство за регистрация на МПС. </w:t>
      </w:r>
    </w:p>
    <w:p w14:paraId="2B63F749" w14:textId="1BBE2DD0" w:rsidR="002E4A2D" w:rsidRPr="006F003B" w:rsidRDefault="00B10A6F" w:rsidP="002E4A2D">
      <w:pPr>
        <w:ind w:firstLine="709"/>
        <w:jc w:val="both"/>
        <w:rPr>
          <w:bCs/>
          <w:lang w:val="bg-BG"/>
        </w:rPr>
      </w:pPr>
      <w:r w:rsidRPr="006F003B">
        <w:rPr>
          <w:bCs/>
          <w:lang w:val="bg-BG"/>
        </w:rPr>
        <w:t xml:space="preserve">1.4. </w:t>
      </w:r>
      <w:r w:rsidR="002E4A2D" w:rsidRPr="006F003B">
        <w:rPr>
          <w:bCs/>
          <w:lang w:val="bg-BG"/>
        </w:rPr>
        <w:t>Да има</w:t>
      </w:r>
      <w:r w:rsidR="00A55DF0">
        <w:rPr>
          <w:bCs/>
          <w:lang w:val="bg-BG"/>
        </w:rPr>
        <w:t>т</w:t>
      </w:r>
      <w:r w:rsidR="002E4A2D" w:rsidRPr="006F003B">
        <w:rPr>
          <w:bCs/>
          <w:lang w:val="bg-BG"/>
        </w:rPr>
        <w:t xml:space="preserve"> сключен</w:t>
      </w:r>
      <w:r w:rsidR="00F05CA6" w:rsidRPr="006F003B">
        <w:rPr>
          <w:bCs/>
          <w:lang w:val="bg-BG"/>
        </w:rPr>
        <w:t>и</w:t>
      </w:r>
      <w:r w:rsidR="002E4A2D" w:rsidRPr="006F003B">
        <w:rPr>
          <w:bCs/>
          <w:lang w:val="bg-BG"/>
        </w:rPr>
        <w:t xml:space="preserve"> трудов</w:t>
      </w:r>
      <w:r w:rsidR="00F05CA6" w:rsidRPr="006F003B">
        <w:rPr>
          <w:bCs/>
          <w:lang w:val="bg-BG"/>
        </w:rPr>
        <w:t>и</w:t>
      </w:r>
      <w:r w:rsidR="002E4A2D" w:rsidRPr="006F003B">
        <w:rPr>
          <w:bCs/>
          <w:lang w:val="bg-BG"/>
        </w:rPr>
        <w:t>/граждански договор</w:t>
      </w:r>
      <w:r w:rsidR="00F05CA6" w:rsidRPr="006F003B">
        <w:rPr>
          <w:bCs/>
          <w:lang w:val="bg-BG"/>
        </w:rPr>
        <w:t>и</w:t>
      </w:r>
      <w:r w:rsidR="002E4A2D" w:rsidRPr="006F003B">
        <w:rPr>
          <w:bCs/>
          <w:lang w:val="bg-BG"/>
        </w:rPr>
        <w:t xml:space="preserve"> с </w:t>
      </w:r>
      <w:r w:rsidR="00F05CA6" w:rsidRPr="006F003B">
        <w:rPr>
          <w:bCs/>
          <w:lang w:val="bg-BG"/>
        </w:rPr>
        <w:t xml:space="preserve">двама </w:t>
      </w:r>
      <w:r w:rsidR="002E4A2D" w:rsidRPr="006F003B">
        <w:rPr>
          <w:bCs/>
          <w:lang w:val="bg-BG"/>
        </w:rPr>
        <w:t>правоспосо</w:t>
      </w:r>
      <w:r w:rsidR="00F05CA6" w:rsidRPr="006F003B">
        <w:rPr>
          <w:bCs/>
          <w:lang w:val="bg-BG"/>
        </w:rPr>
        <w:t>б</w:t>
      </w:r>
      <w:r w:rsidR="002E4A2D" w:rsidRPr="006F003B">
        <w:rPr>
          <w:bCs/>
          <w:lang w:val="bg-BG"/>
        </w:rPr>
        <w:t>н</w:t>
      </w:r>
      <w:r w:rsidR="00F05CA6" w:rsidRPr="006F003B">
        <w:rPr>
          <w:bCs/>
          <w:lang w:val="bg-BG"/>
        </w:rPr>
        <w:t>и</w:t>
      </w:r>
      <w:r w:rsidR="002E4A2D" w:rsidRPr="006F003B">
        <w:rPr>
          <w:bCs/>
          <w:lang w:val="bg-BG"/>
        </w:rPr>
        <w:t xml:space="preserve"> водач</w:t>
      </w:r>
      <w:r w:rsidR="00F05CA6" w:rsidRPr="006F003B">
        <w:rPr>
          <w:bCs/>
          <w:lang w:val="bg-BG"/>
        </w:rPr>
        <w:t>и</w:t>
      </w:r>
      <w:r w:rsidR="002E4A2D" w:rsidRPr="006F003B">
        <w:rPr>
          <w:bCs/>
          <w:lang w:val="bg-BG"/>
        </w:rPr>
        <w:t xml:space="preserve"> на товар</w:t>
      </w:r>
      <w:r w:rsidR="00F05CA6" w:rsidRPr="006F003B">
        <w:rPr>
          <w:bCs/>
          <w:lang w:val="bg-BG"/>
        </w:rPr>
        <w:t>е</w:t>
      </w:r>
      <w:r w:rsidR="002E4A2D" w:rsidRPr="006F003B">
        <w:rPr>
          <w:bCs/>
          <w:lang w:val="bg-BG"/>
        </w:rPr>
        <w:t>н автомобил. (договор не се изисква, ако водачът е управител или член на управителния орган на търговеца)</w:t>
      </w:r>
      <w:r w:rsidRPr="006F003B">
        <w:rPr>
          <w:bCs/>
          <w:lang w:val="bg-BG"/>
        </w:rPr>
        <w:t>.</w:t>
      </w:r>
    </w:p>
    <w:p w14:paraId="4CAC814C" w14:textId="333D1E8B" w:rsidR="00B10A6F" w:rsidRPr="006F003B" w:rsidRDefault="00B10A6F" w:rsidP="002E4A2D">
      <w:pPr>
        <w:ind w:firstLine="709"/>
        <w:jc w:val="both"/>
        <w:rPr>
          <w:bCs/>
          <w:lang w:val="bg-BG"/>
        </w:rPr>
      </w:pPr>
      <w:r w:rsidRPr="006F003B">
        <w:rPr>
          <w:bCs/>
          <w:lang w:val="bg-BG"/>
        </w:rPr>
        <w:t>Обстоятелствата се доказват със заверени от кандидатите копия от договори и справка за регистрацията им в НАП към момента на подаване на офертата. Копие на свидетелството за придобита правоспособност и др., когато е необходимо.</w:t>
      </w:r>
    </w:p>
    <w:p w14:paraId="413B7ECA" w14:textId="49390E96" w:rsidR="00F9566C" w:rsidRDefault="002E4A2D" w:rsidP="002E4A2D">
      <w:pPr>
        <w:ind w:firstLine="709"/>
        <w:jc w:val="both"/>
        <w:rPr>
          <w:bCs/>
          <w:lang w:val="bg-BG"/>
        </w:rPr>
      </w:pPr>
      <w:r w:rsidRPr="006F003B">
        <w:rPr>
          <w:bCs/>
          <w:lang w:val="bg-BG"/>
        </w:rPr>
        <w:t>1.</w:t>
      </w:r>
      <w:r w:rsidR="00B10A6F" w:rsidRPr="006F003B">
        <w:rPr>
          <w:bCs/>
          <w:lang w:val="bg-BG"/>
        </w:rPr>
        <w:t>5</w:t>
      </w:r>
      <w:r w:rsidRPr="006F003B">
        <w:rPr>
          <w:bCs/>
          <w:lang w:val="bg-BG"/>
        </w:rPr>
        <w:t xml:space="preserve">. </w:t>
      </w:r>
      <w:r w:rsidR="00F9566C" w:rsidRPr="006F003B">
        <w:rPr>
          <w:bCs/>
          <w:lang w:val="bg-BG"/>
        </w:rPr>
        <w:t xml:space="preserve">Минимум </w:t>
      </w:r>
      <w:r w:rsidR="006F003B" w:rsidRPr="006F003B">
        <w:rPr>
          <w:bCs/>
          <w:lang w:val="bg-BG"/>
        </w:rPr>
        <w:t>четири</w:t>
      </w:r>
      <w:r w:rsidR="00F9566C" w:rsidRPr="006F003B">
        <w:rPr>
          <w:bCs/>
          <w:lang w:val="bg-BG"/>
        </w:rPr>
        <w:t xml:space="preserve"> работник</w:t>
      </w:r>
      <w:r w:rsidR="002434FE" w:rsidRPr="006F003B">
        <w:rPr>
          <w:bCs/>
          <w:lang w:val="bg-BG"/>
        </w:rPr>
        <w:t>а, които да са наети на трудови/граждански договори и/или един брой собствен или нает кран за товарене и разтоварване на дървесина.</w:t>
      </w:r>
    </w:p>
    <w:p w14:paraId="316C1C5D" w14:textId="77777777" w:rsidR="003E4897" w:rsidRDefault="00B10A6F" w:rsidP="002E4A2D">
      <w:pPr>
        <w:ind w:firstLine="709"/>
        <w:jc w:val="both"/>
        <w:rPr>
          <w:bCs/>
          <w:lang w:val="bg-BG"/>
        </w:rPr>
      </w:pPr>
      <w:r w:rsidRPr="006F003B">
        <w:rPr>
          <w:bCs/>
          <w:lang w:val="bg-BG"/>
        </w:rPr>
        <w:lastRenderedPageBreak/>
        <w:t xml:space="preserve">Обстоятелствата се доказват със заверени от кандидатите копия от договори и справка за регистрацията им в НАП към момента на подаване на офертата. </w:t>
      </w:r>
    </w:p>
    <w:p w14:paraId="60C68C90" w14:textId="54FCA0E4" w:rsidR="0004088C" w:rsidRPr="006F003B" w:rsidRDefault="0004088C" w:rsidP="002E4A2D">
      <w:pPr>
        <w:ind w:firstLine="709"/>
        <w:jc w:val="both"/>
        <w:rPr>
          <w:bCs/>
          <w:lang w:val="bg-BG"/>
        </w:rPr>
      </w:pPr>
      <w:r>
        <w:rPr>
          <w:bCs/>
          <w:lang w:val="bg-BG"/>
        </w:rPr>
        <w:t>Ако кандидатът е показал наличие на кран</w:t>
      </w:r>
      <w:r w:rsidRPr="0004088C">
        <w:rPr>
          <w:bCs/>
          <w:lang w:val="bg-BG"/>
        </w:rPr>
        <w:t xml:space="preserve"> </w:t>
      </w:r>
      <w:r w:rsidRPr="006F003B">
        <w:rPr>
          <w:bCs/>
          <w:lang w:val="bg-BG"/>
        </w:rPr>
        <w:t>за товарене и разтоварване на дървесина</w:t>
      </w:r>
      <w:r>
        <w:rPr>
          <w:bCs/>
          <w:lang w:val="bg-BG"/>
        </w:rPr>
        <w:t>, за доказателство се представя заверено от кандидата копие на документа за собственост или договора за наем на крана.</w:t>
      </w:r>
    </w:p>
    <w:p w14:paraId="2498D69D" w14:textId="0FA16592" w:rsidR="002E4A2D" w:rsidRPr="0004088C" w:rsidRDefault="002E4A2D" w:rsidP="002E4A2D">
      <w:pPr>
        <w:ind w:firstLine="709"/>
        <w:jc w:val="both"/>
        <w:rPr>
          <w:bCs/>
          <w:lang w:val="bg-BG"/>
        </w:rPr>
      </w:pPr>
      <w:r w:rsidRPr="0004088C">
        <w:rPr>
          <w:bCs/>
          <w:lang w:val="bg-BG"/>
        </w:rPr>
        <w:t>1.</w:t>
      </w:r>
      <w:r w:rsidR="00B10A6F" w:rsidRPr="0004088C">
        <w:rPr>
          <w:bCs/>
          <w:lang w:val="bg-BG"/>
        </w:rPr>
        <w:t>6</w:t>
      </w:r>
      <w:r w:rsidRPr="0004088C">
        <w:rPr>
          <w:bCs/>
          <w:lang w:val="bg-BG"/>
        </w:rPr>
        <w:t>. Да е закупил за минимум според броя на заетите на трудов/граждански договор работници</w:t>
      </w:r>
      <w:r w:rsidR="0004088C" w:rsidRPr="0004088C">
        <w:rPr>
          <w:bCs/>
          <w:lang w:val="bg-BG"/>
        </w:rPr>
        <w:t xml:space="preserve"> – </w:t>
      </w:r>
      <w:r w:rsidR="0004088C" w:rsidRPr="0004088C">
        <w:rPr>
          <w:bCs/>
          <w:u w:val="single"/>
          <w:lang w:val="bg-BG"/>
        </w:rPr>
        <w:t>в случая четири броя</w:t>
      </w:r>
      <w:r w:rsidR="002434FE" w:rsidRPr="0004088C">
        <w:rPr>
          <w:bCs/>
          <w:lang w:val="bg-BG"/>
        </w:rPr>
        <w:t>,</w:t>
      </w:r>
      <w:r w:rsidRPr="0004088C">
        <w:rPr>
          <w:bCs/>
          <w:lang w:val="bg-BG"/>
        </w:rPr>
        <w:t xml:space="preserve"> предпазно защитно облекло</w:t>
      </w:r>
      <w:r w:rsidR="002543CA" w:rsidRPr="0004088C">
        <w:rPr>
          <w:bCs/>
          <w:lang w:val="bg-BG"/>
        </w:rPr>
        <w:t xml:space="preserve"> (което да не е с видимо нарушена цялост на мате</w:t>
      </w:r>
      <w:r w:rsidR="00B35D6F" w:rsidRPr="0004088C">
        <w:rPr>
          <w:bCs/>
          <w:lang w:val="bg-BG"/>
        </w:rPr>
        <w:t>р</w:t>
      </w:r>
      <w:r w:rsidR="002543CA" w:rsidRPr="0004088C">
        <w:rPr>
          <w:bCs/>
          <w:lang w:val="bg-BG"/>
        </w:rPr>
        <w:t>ията, да не бъде видимо износено, с качество и състав, което да осигурява спазването на правилата за безопасност на работното място, съгласно чл. 232, т. 1 от ЗГ, регламентирани от ЗЗБУТ и Наредба № 7/23.09.1999 г. за минималните изисквания за здравословни и безопасни условия на труд на работните места)</w:t>
      </w:r>
      <w:r w:rsidRPr="0004088C">
        <w:rPr>
          <w:bCs/>
          <w:lang w:val="bg-BG"/>
        </w:rPr>
        <w:t xml:space="preserve">, предпазни каски с антифон и предпазител за очите, ръкавици, светлоотразителни </w:t>
      </w:r>
      <w:r w:rsidR="002543CA" w:rsidRPr="0004088C">
        <w:rPr>
          <w:bCs/>
          <w:lang w:val="bg-BG"/>
        </w:rPr>
        <w:t>якета/</w:t>
      </w:r>
      <w:r w:rsidRPr="0004088C">
        <w:rPr>
          <w:bCs/>
          <w:lang w:val="bg-BG"/>
        </w:rPr>
        <w:t>жилетки, обувки с обезопасени бомбета, специализирани предпазни панталони и средства за първа помощ (аптечка и пожарогасител), необходими за работа в горския фонд.</w:t>
      </w:r>
      <w:r w:rsidR="000C5455" w:rsidRPr="0004088C">
        <w:rPr>
          <w:bCs/>
          <w:lang w:val="bg-BG"/>
        </w:rPr>
        <w:t xml:space="preserve"> </w:t>
      </w:r>
      <w:r w:rsidRPr="0004088C">
        <w:rPr>
          <w:bCs/>
          <w:lang w:val="bg-BG"/>
        </w:rPr>
        <w:t>Защитните средства следва да са закупени до две години, считано към датата на подаване на офертата</w:t>
      </w:r>
      <w:r w:rsidR="002543CA" w:rsidRPr="0004088C">
        <w:rPr>
          <w:bCs/>
          <w:lang w:val="bg-BG"/>
        </w:rPr>
        <w:t>.</w:t>
      </w:r>
    </w:p>
    <w:p w14:paraId="69C6FB7B" w14:textId="604093B7" w:rsidR="000C5455" w:rsidRPr="0004088C" w:rsidRDefault="000C5455" w:rsidP="002E4A2D">
      <w:pPr>
        <w:ind w:firstLine="709"/>
        <w:jc w:val="both"/>
        <w:rPr>
          <w:bCs/>
          <w:lang w:val="bg-BG"/>
        </w:rPr>
      </w:pPr>
      <w:r w:rsidRPr="0004088C">
        <w:rPr>
          <w:bCs/>
          <w:lang w:val="bg-BG"/>
        </w:rPr>
        <w:t>Обстоятелствата се доказват със заверени</w:t>
      </w:r>
      <w:r w:rsidR="00B10A6F" w:rsidRPr="0004088C">
        <w:rPr>
          <w:bCs/>
          <w:lang w:val="bg-BG"/>
        </w:rPr>
        <w:t xml:space="preserve"> от кандидатите копия от документи за закупуване (фактура, заверен балансов отчет с фигуриращи активи или др.)</w:t>
      </w:r>
    </w:p>
    <w:p w14:paraId="27F77F43" w14:textId="1790F438" w:rsidR="002E4A2D" w:rsidRPr="0004088C" w:rsidRDefault="002E4A2D" w:rsidP="002E4A2D">
      <w:pPr>
        <w:ind w:firstLine="709"/>
        <w:jc w:val="both"/>
        <w:rPr>
          <w:bCs/>
          <w:lang w:val="bg-BG"/>
        </w:rPr>
      </w:pPr>
      <w:r w:rsidRPr="0004088C">
        <w:rPr>
          <w:bCs/>
          <w:lang w:val="bg-BG"/>
        </w:rPr>
        <w:t>Работното оборудване следва да отговаря по качество на изискванията и сертификационните стандарти, за всички работници заети в дейността по ползване на дървесината в горски територии – държавна собственост.</w:t>
      </w:r>
    </w:p>
    <w:p w14:paraId="79699E7F" w14:textId="66CFC5D2" w:rsidR="002543CA" w:rsidRPr="0004088C" w:rsidRDefault="002543CA" w:rsidP="002E4A2D">
      <w:pPr>
        <w:ind w:firstLine="709"/>
        <w:jc w:val="both"/>
        <w:rPr>
          <w:bCs/>
          <w:lang w:val="bg-BG"/>
        </w:rPr>
      </w:pPr>
      <w:r w:rsidRPr="0004088C">
        <w:rPr>
          <w:bCs/>
          <w:lang w:val="bg-BG"/>
        </w:rPr>
        <w:t>Горската техника да е в добро техническо състояние, да няма течове на масло и гориво.</w:t>
      </w:r>
    </w:p>
    <w:p w14:paraId="141F7F2F" w14:textId="767E0DCC" w:rsidR="002543CA" w:rsidRDefault="002543CA" w:rsidP="002E4A2D">
      <w:pPr>
        <w:ind w:firstLine="709"/>
        <w:jc w:val="both"/>
        <w:rPr>
          <w:bCs/>
          <w:lang w:val="bg-BG"/>
        </w:rPr>
      </w:pPr>
      <w:r w:rsidRPr="0004088C">
        <w:rPr>
          <w:bCs/>
          <w:lang w:val="bg-BG"/>
        </w:rPr>
        <w:t>Не се допуска участие на кандидати с представяне на доказателства за притежавана/наета една и съща техника изисквана, съгласно настоящия раздел.</w:t>
      </w:r>
    </w:p>
    <w:p w14:paraId="51EE1AC0" w14:textId="01CF60A8" w:rsidR="002543CA" w:rsidRDefault="002543CA" w:rsidP="002E4A2D">
      <w:pPr>
        <w:ind w:firstLine="709"/>
        <w:jc w:val="both"/>
        <w:rPr>
          <w:snapToGrid w:val="0"/>
          <w:lang w:val="bg-BG"/>
        </w:rPr>
      </w:pPr>
    </w:p>
    <w:p w14:paraId="0BBBAE87" w14:textId="27BC1BDD" w:rsidR="00F134E5" w:rsidRPr="00FF78E3" w:rsidRDefault="00F134E5" w:rsidP="002E4A2D">
      <w:pPr>
        <w:ind w:firstLine="709"/>
        <w:jc w:val="both"/>
        <w:rPr>
          <w:b/>
          <w:bCs/>
          <w:snapToGrid w:val="0"/>
          <w:lang w:val="bg-BG"/>
        </w:rPr>
      </w:pPr>
      <w:r w:rsidRPr="00FF78E3">
        <w:rPr>
          <w:b/>
          <w:bCs/>
          <w:snapToGrid w:val="0"/>
          <w:lang w:val="bg-BG"/>
        </w:rPr>
        <w:t>VІ. НЕОБХОДИМИ ДОКУМЕНТИ ЗА УЧАСТИЕ</w:t>
      </w:r>
    </w:p>
    <w:p w14:paraId="0F05D51C" w14:textId="77777777" w:rsidR="00206884" w:rsidRPr="00FF78E3" w:rsidRDefault="00206884" w:rsidP="00206884">
      <w:pPr>
        <w:tabs>
          <w:tab w:val="left" w:pos="142"/>
        </w:tabs>
        <w:ind w:right="27" w:firstLine="709"/>
        <w:jc w:val="both"/>
        <w:rPr>
          <w:rFonts w:eastAsia="Calibri"/>
          <w:bCs/>
          <w:lang w:val="bg-BG"/>
        </w:rPr>
      </w:pPr>
      <w:r w:rsidRPr="00FF78E3">
        <w:rPr>
          <w:rFonts w:eastAsia="Calibri"/>
          <w:bCs/>
          <w:lang w:val="bg-BG"/>
        </w:rPr>
        <w:t>За да бъдат допуснати до участие в конкурса, кандидатите трябва да представят оферта, която да съдържа следните документи:</w:t>
      </w:r>
    </w:p>
    <w:p w14:paraId="6DCD411A" w14:textId="320F2DAD" w:rsidR="00206884" w:rsidRPr="00FF78E3" w:rsidRDefault="00206884" w:rsidP="00206884">
      <w:pPr>
        <w:tabs>
          <w:tab w:val="left" w:pos="142"/>
        </w:tabs>
        <w:ind w:right="27" w:firstLine="709"/>
        <w:jc w:val="both"/>
        <w:rPr>
          <w:rFonts w:eastAsia="Calibri"/>
          <w:bCs/>
          <w:lang w:val="bg-BG"/>
        </w:rPr>
      </w:pPr>
      <w:r w:rsidRPr="00FF78E3">
        <w:rPr>
          <w:rFonts w:eastAsia="Calibri"/>
          <w:bCs/>
          <w:lang w:val="bg-BG"/>
        </w:rPr>
        <w:t>1. Заявление за участие (по образец);</w:t>
      </w:r>
    </w:p>
    <w:p w14:paraId="7647698B" w14:textId="0B581F17" w:rsidR="00206884" w:rsidRPr="00FF78E3" w:rsidRDefault="00206884" w:rsidP="00206884">
      <w:pPr>
        <w:tabs>
          <w:tab w:val="left" w:pos="142"/>
        </w:tabs>
        <w:ind w:right="27" w:firstLine="709"/>
        <w:jc w:val="both"/>
        <w:rPr>
          <w:rFonts w:eastAsia="Calibri"/>
          <w:bCs/>
          <w:lang w:val="bg-BG"/>
        </w:rPr>
      </w:pPr>
      <w:r w:rsidRPr="00FF78E3">
        <w:rPr>
          <w:rFonts w:eastAsia="Calibri"/>
          <w:bCs/>
          <w:lang w:val="bg-BG"/>
        </w:rPr>
        <w:t>2. Декларация № 1 по чл. 18, ал. 1, т. 3 от Наредбата (по образец);</w:t>
      </w:r>
    </w:p>
    <w:p w14:paraId="2CA8F74D" w14:textId="4EAD75A5" w:rsidR="00206884" w:rsidRPr="00FF78E3" w:rsidRDefault="00206884" w:rsidP="00206884">
      <w:pPr>
        <w:tabs>
          <w:tab w:val="left" w:pos="142"/>
        </w:tabs>
        <w:ind w:right="27" w:firstLine="709"/>
        <w:jc w:val="both"/>
        <w:rPr>
          <w:rFonts w:eastAsia="Calibri"/>
          <w:bCs/>
          <w:lang w:val="bg-BG"/>
        </w:rPr>
      </w:pPr>
      <w:r w:rsidRPr="00FF78E3">
        <w:rPr>
          <w:rFonts w:eastAsia="Calibri"/>
          <w:bCs/>
          <w:lang w:val="bg-BG"/>
        </w:rPr>
        <w:t>3. Декларация № 2 (по образец), когато е приложимо;</w:t>
      </w:r>
    </w:p>
    <w:p w14:paraId="69241DE9" w14:textId="0AF119F8" w:rsidR="00206884" w:rsidRPr="00FF78E3" w:rsidRDefault="00206884" w:rsidP="00206884">
      <w:pPr>
        <w:tabs>
          <w:tab w:val="left" w:pos="142"/>
        </w:tabs>
        <w:ind w:right="27" w:firstLine="709"/>
        <w:jc w:val="both"/>
        <w:rPr>
          <w:rFonts w:eastAsia="Calibri"/>
          <w:bCs/>
          <w:lang w:val="bg-BG"/>
        </w:rPr>
      </w:pPr>
      <w:r w:rsidRPr="00FF78E3">
        <w:rPr>
          <w:rFonts w:eastAsia="Calibri"/>
          <w:bCs/>
          <w:lang w:val="bg-BG"/>
        </w:rPr>
        <w:t xml:space="preserve">4. </w:t>
      </w:r>
      <w:r w:rsidR="000D0D65" w:rsidRPr="00FF78E3">
        <w:rPr>
          <w:rFonts w:eastAsia="Calibri"/>
          <w:bCs/>
          <w:lang w:val="bg-BG"/>
        </w:rPr>
        <w:t>Запечатан п</w:t>
      </w:r>
      <w:r w:rsidRPr="00FF78E3">
        <w:rPr>
          <w:rFonts w:eastAsia="Calibri"/>
          <w:bCs/>
          <w:lang w:val="bg-BG"/>
        </w:rPr>
        <w:t xml:space="preserve">лик </w:t>
      </w:r>
      <w:r w:rsidR="000D0D65" w:rsidRPr="00FF78E3">
        <w:rPr>
          <w:rFonts w:eastAsia="Calibri"/>
          <w:bCs/>
          <w:lang w:val="bg-BG"/>
        </w:rPr>
        <w:t xml:space="preserve">с надпис </w:t>
      </w:r>
      <w:r w:rsidRPr="00FF78E3">
        <w:rPr>
          <w:rFonts w:eastAsia="Calibri"/>
          <w:bCs/>
          <w:lang w:val="bg-BG"/>
        </w:rPr>
        <w:t>„Ценово предложение“, съдържащ попълнено, подписано и подпечатано ценово предложение.</w:t>
      </w:r>
    </w:p>
    <w:p w14:paraId="15F8580A" w14:textId="77777777" w:rsidR="004F1AA9" w:rsidRPr="00FF78E3" w:rsidRDefault="00A02D7F" w:rsidP="00A02D7F">
      <w:pPr>
        <w:tabs>
          <w:tab w:val="left" w:pos="142"/>
        </w:tabs>
        <w:ind w:right="27" w:firstLine="709"/>
        <w:jc w:val="both"/>
        <w:rPr>
          <w:rFonts w:eastAsia="Calibri"/>
          <w:bCs/>
          <w:lang w:val="bg-BG"/>
        </w:rPr>
      </w:pPr>
      <w:r w:rsidRPr="00FF78E3">
        <w:rPr>
          <w:rFonts w:eastAsia="Calibri"/>
          <w:bCs/>
          <w:lang w:val="bg-BG"/>
        </w:rPr>
        <w:t>5. Доказателства, удостоверяващи, че</w:t>
      </w:r>
      <w:r w:rsidR="004F1AA9" w:rsidRPr="00FF78E3">
        <w:rPr>
          <w:rFonts w:eastAsia="Calibri"/>
          <w:bCs/>
          <w:lang w:val="bg-BG"/>
        </w:rPr>
        <w:t>:</w:t>
      </w:r>
    </w:p>
    <w:p w14:paraId="3602D15E" w14:textId="3FAB48EB" w:rsidR="0031595C" w:rsidRPr="00FF78E3" w:rsidRDefault="004F1AA9" w:rsidP="0031595C">
      <w:pPr>
        <w:ind w:firstLine="709"/>
        <w:jc w:val="both"/>
        <w:rPr>
          <w:bCs/>
          <w:lang w:val="bg-BG"/>
        </w:rPr>
      </w:pPr>
      <w:r w:rsidRPr="00FF78E3">
        <w:rPr>
          <w:rFonts w:eastAsia="Calibri"/>
          <w:bCs/>
          <w:lang w:val="bg-BG"/>
        </w:rPr>
        <w:t>- К</w:t>
      </w:r>
      <w:r w:rsidR="00A02D7F" w:rsidRPr="00FF78E3">
        <w:rPr>
          <w:rFonts w:eastAsia="Calibri"/>
          <w:bCs/>
          <w:lang w:val="bg-BG"/>
        </w:rPr>
        <w:t xml:space="preserve">андидатът разполага със собствена/наета регистрирана техника – </w:t>
      </w:r>
      <w:r w:rsidR="00D94513" w:rsidRPr="00FF78E3">
        <w:rPr>
          <w:rFonts w:eastAsia="Calibri"/>
          <w:bCs/>
          <w:lang w:val="bg-BG"/>
        </w:rPr>
        <w:t xml:space="preserve">минимум </w:t>
      </w:r>
      <w:r w:rsidR="0031595C" w:rsidRPr="00FF78E3">
        <w:rPr>
          <w:rFonts w:eastAsia="Calibri"/>
          <w:bCs/>
          <w:lang w:val="bg-BG"/>
        </w:rPr>
        <w:t>два броя</w:t>
      </w:r>
      <w:r w:rsidR="00A02D7F" w:rsidRPr="00FF78E3">
        <w:rPr>
          <w:rFonts w:eastAsia="Calibri"/>
          <w:bCs/>
          <w:lang w:val="bg-BG"/>
        </w:rPr>
        <w:t xml:space="preserve"> товарен автомобил с висока проходимост, преминал ГТП</w:t>
      </w:r>
      <w:r w:rsidRPr="00FF78E3">
        <w:rPr>
          <w:rFonts w:eastAsia="Calibri"/>
          <w:bCs/>
          <w:lang w:val="bg-BG"/>
        </w:rPr>
        <w:t xml:space="preserve">. Тези обстоятелства се доказват с талон за преминат техническа преглед, </w:t>
      </w:r>
      <w:r w:rsidR="00A02D7F" w:rsidRPr="00FF78E3">
        <w:rPr>
          <w:rFonts w:eastAsia="Calibri"/>
          <w:bCs/>
          <w:lang w:val="bg-BG"/>
        </w:rPr>
        <w:t>свидетелство за регистрация на МПС, съгласно раздел V, т.1.3 от условията; договор за наем, в случай, че техниката е наета и копие от сключен трудов</w:t>
      </w:r>
      <w:r w:rsidR="00A55DF0">
        <w:rPr>
          <w:rFonts w:eastAsia="Calibri"/>
          <w:bCs/>
          <w:lang w:val="bg-BG"/>
        </w:rPr>
        <w:t>и</w:t>
      </w:r>
      <w:r w:rsidR="00A02D7F" w:rsidRPr="00FF78E3">
        <w:rPr>
          <w:rFonts w:eastAsia="Calibri"/>
          <w:bCs/>
          <w:lang w:val="bg-BG"/>
        </w:rPr>
        <w:t>/граждански договор</w:t>
      </w:r>
      <w:r w:rsidR="00A55DF0">
        <w:rPr>
          <w:rFonts w:eastAsia="Calibri"/>
          <w:bCs/>
          <w:lang w:val="bg-BG"/>
        </w:rPr>
        <w:t>и</w:t>
      </w:r>
      <w:r w:rsidR="00A02D7F" w:rsidRPr="00FF78E3">
        <w:rPr>
          <w:rFonts w:eastAsia="Calibri"/>
          <w:bCs/>
          <w:lang w:val="bg-BG"/>
        </w:rPr>
        <w:t xml:space="preserve"> и справка от НАП за нает</w:t>
      </w:r>
      <w:r w:rsidR="0031595C" w:rsidRPr="00FF78E3">
        <w:rPr>
          <w:rFonts w:eastAsia="Calibri"/>
          <w:bCs/>
          <w:lang w:val="bg-BG"/>
        </w:rPr>
        <w:t>и</w:t>
      </w:r>
      <w:r w:rsidR="00A02D7F" w:rsidRPr="00FF78E3">
        <w:rPr>
          <w:rFonts w:eastAsia="Calibri"/>
          <w:bCs/>
          <w:lang w:val="bg-BG"/>
        </w:rPr>
        <w:t xml:space="preserve"> </w:t>
      </w:r>
      <w:r w:rsidR="0031595C" w:rsidRPr="00FF78E3">
        <w:rPr>
          <w:rFonts w:eastAsia="Calibri"/>
          <w:bCs/>
          <w:lang w:val="bg-BG"/>
        </w:rPr>
        <w:t xml:space="preserve">минимум двама </w:t>
      </w:r>
      <w:r w:rsidR="00A02D7F" w:rsidRPr="00FF78E3">
        <w:rPr>
          <w:rFonts w:eastAsia="Calibri"/>
          <w:bCs/>
          <w:lang w:val="bg-BG"/>
        </w:rPr>
        <w:t>правоспособн</w:t>
      </w:r>
      <w:r w:rsidR="0031595C" w:rsidRPr="00FF78E3">
        <w:rPr>
          <w:rFonts w:eastAsia="Calibri"/>
          <w:bCs/>
          <w:lang w:val="bg-BG"/>
        </w:rPr>
        <w:t>и</w:t>
      </w:r>
      <w:r w:rsidR="00A02D7F" w:rsidRPr="00FF78E3">
        <w:rPr>
          <w:rFonts w:eastAsia="Calibri"/>
          <w:bCs/>
          <w:lang w:val="bg-BG"/>
        </w:rPr>
        <w:t xml:space="preserve"> вода</w:t>
      </w:r>
      <w:r w:rsidR="00D94513" w:rsidRPr="00FF78E3">
        <w:rPr>
          <w:rFonts w:eastAsia="Calibri"/>
          <w:bCs/>
          <w:lang w:val="bg-BG"/>
        </w:rPr>
        <w:t>ч</w:t>
      </w:r>
      <w:r w:rsidR="0031595C" w:rsidRPr="00FF78E3">
        <w:rPr>
          <w:rFonts w:eastAsia="Calibri"/>
          <w:bCs/>
          <w:lang w:val="bg-BG"/>
        </w:rPr>
        <w:t>и</w:t>
      </w:r>
      <w:r w:rsidR="00A02D7F" w:rsidRPr="00FF78E3">
        <w:rPr>
          <w:rFonts w:eastAsia="Calibri"/>
          <w:bCs/>
          <w:lang w:val="bg-BG"/>
        </w:rPr>
        <w:t xml:space="preserve">, </w:t>
      </w:r>
      <w:r w:rsidR="0031595C" w:rsidRPr="00FF78E3">
        <w:rPr>
          <w:rFonts w:eastAsia="Calibri"/>
          <w:bCs/>
          <w:lang w:val="bg-BG"/>
        </w:rPr>
        <w:t xml:space="preserve">свидетелства на водачите за правоуправление на товарен автомобил (трудов/граждански договор не се изисква, ако </w:t>
      </w:r>
      <w:r w:rsidR="00A02D7F" w:rsidRPr="00FF78E3">
        <w:rPr>
          <w:rFonts w:eastAsia="Calibri"/>
          <w:bCs/>
          <w:lang w:val="bg-BG"/>
        </w:rPr>
        <w:t xml:space="preserve"> </w:t>
      </w:r>
      <w:r w:rsidR="0031595C" w:rsidRPr="00FF78E3">
        <w:rPr>
          <w:rFonts w:eastAsia="Calibri"/>
          <w:bCs/>
          <w:lang w:val="bg-BG"/>
        </w:rPr>
        <w:t>водачът</w:t>
      </w:r>
      <w:r w:rsidR="00A02D7F" w:rsidRPr="00FF78E3">
        <w:rPr>
          <w:rFonts w:eastAsia="Calibri"/>
          <w:bCs/>
          <w:lang w:val="bg-BG"/>
        </w:rPr>
        <w:t xml:space="preserve"> е член на управителния орган на кандидата</w:t>
      </w:r>
      <w:r w:rsidR="0031595C" w:rsidRPr="00FF78E3">
        <w:rPr>
          <w:rFonts w:eastAsia="Calibri"/>
          <w:bCs/>
          <w:lang w:val="bg-BG"/>
        </w:rPr>
        <w:t>)</w:t>
      </w:r>
      <w:r w:rsidR="00A02D7F" w:rsidRPr="00FF78E3">
        <w:rPr>
          <w:rFonts w:eastAsia="Calibri"/>
          <w:bCs/>
          <w:lang w:val="bg-BG"/>
        </w:rPr>
        <w:t xml:space="preserve">; трудови/граждански договори и справка от НАП, за минимум </w:t>
      </w:r>
      <w:r w:rsidR="0031595C" w:rsidRPr="00FF78E3">
        <w:rPr>
          <w:rFonts w:eastAsia="Calibri"/>
          <w:bCs/>
          <w:lang w:val="bg-BG"/>
        </w:rPr>
        <w:t>четирима</w:t>
      </w:r>
      <w:r w:rsidR="00A02D7F" w:rsidRPr="00FF78E3">
        <w:rPr>
          <w:rFonts w:eastAsia="Calibri"/>
          <w:bCs/>
          <w:lang w:val="bg-BG"/>
        </w:rPr>
        <w:t xml:space="preserve"> работник</w:t>
      </w:r>
      <w:r w:rsidR="00D94513" w:rsidRPr="00FF78E3">
        <w:rPr>
          <w:rFonts w:eastAsia="Calibri"/>
          <w:bCs/>
          <w:lang w:val="bg-BG"/>
        </w:rPr>
        <w:t>а</w:t>
      </w:r>
      <w:r w:rsidR="00A02D7F" w:rsidRPr="00FF78E3">
        <w:rPr>
          <w:rFonts w:eastAsia="Calibri"/>
          <w:bCs/>
          <w:lang w:val="bg-BG"/>
        </w:rPr>
        <w:t xml:space="preserve"> за извършване на товаренето/разтоварването, предмет на </w:t>
      </w:r>
      <w:r w:rsidR="00D94513" w:rsidRPr="00FF78E3">
        <w:rPr>
          <w:bCs/>
          <w:lang w:val="bg-BG"/>
        </w:rPr>
        <w:t>и/или един брой собствен или нает кран за товарене и разтоварване на дървесина.</w:t>
      </w:r>
      <w:r w:rsidR="0031595C" w:rsidRPr="00FF78E3">
        <w:rPr>
          <w:bCs/>
          <w:lang w:val="bg-BG"/>
        </w:rPr>
        <w:t xml:space="preserve"> Ако кандидатът е показал наличие на кран за товарене и разтоварване на дървесина, за доказателство се представя заверено от кандидата копие на документа за собственост или договора за наем на крана.</w:t>
      </w:r>
    </w:p>
    <w:p w14:paraId="0F7ADE84" w14:textId="77777777" w:rsidR="00A02D7F" w:rsidRPr="00FF78E3" w:rsidRDefault="00A02D7F" w:rsidP="00A02D7F">
      <w:pPr>
        <w:tabs>
          <w:tab w:val="left" w:pos="142"/>
        </w:tabs>
        <w:ind w:right="27" w:firstLine="709"/>
        <w:jc w:val="both"/>
        <w:rPr>
          <w:rFonts w:eastAsia="Calibri"/>
          <w:bCs/>
          <w:lang w:val="bg-BG"/>
        </w:rPr>
      </w:pPr>
      <w:r w:rsidRPr="00FF78E3">
        <w:rPr>
          <w:rFonts w:eastAsia="Calibri"/>
          <w:bCs/>
          <w:lang w:val="bg-BG"/>
        </w:rPr>
        <w:t>Горската техника да е в добро техническо състояние, да няма течове на масло и гориво.</w:t>
      </w:r>
    </w:p>
    <w:p w14:paraId="77B7282B" w14:textId="76BAAE82" w:rsidR="00A02D7F" w:rsidRPr="00FF78E3" w:rsidRDefault="00A02D7F" w:rsidP="00A02D7F">
      <w:pPr>
        <w:tabs>
          <w:tab w:val="left" w:pos="142"/>
        </w:tabs>
        <w:ind w:right="27" w:firstLine="709"/>
        <w:jc w:val="both"/>
        <w:rPr>
          <w:rFonts w:eastAsia="Calibri"/>
          <w:bCs/>
          <w:lang w:val="bg-BG"/>
        </w:rPr>
      </w:pPr>
      <w:bookmarkStart w:id="1" w:name="_Hlk115541133"/>
      <w:r w:rsidRPr="00FF78E3">
        <w:rPr>
          <w:rFonts w:eastAsia="Calibri"/>
          <w:bCs/>
          <w:lang w:val="bg-BG"/>
        </w:rPr>
        <w:t xml:space="preserve">6. Доказателства (фактура, заверен балансов отчет с фигуриращи активи или др.) удостоверяващи, че кандидатът е закупил за минимум според броя на заетите на </w:t>
      </w:r>
      <w:r w:rsidRPr="00FF78E3">
        <w:rPr>
          <w:rFonts w:eastAsia="Calibri"/>
          <w:bCs/>
          <w:lang w:val="bg-BG"/>
        </w:rPr>
        <w:lastRenderedPageBreak/>
        <w:t>трудов/граждански договор работници</w:t>
      </w:r>
      <w:r w:rsidR="0031595C" w:rsidRPr="00FF78E3">
        <w:rPr>
          <w:rFonts w:eastAsia="Calibri"/>
          <w:bCs/>
          <w:lang w:val="bg-BG"/>
        </w:rPr>
        <w:t xml:space="preserve"> -</w:t>
      </w:r>
      <w:r w:rsidR="0031595C" w:rsidRPr="00FF78E3">
        <w:rPr>
          <w:bCs/>
          <w:u w:val="single"/>
          <w:lang w:val="bg-BG"/>
        </w:rPr>
        <w:t xml:space="preserve"> в случая четири броя</w:t>
      </w:r>
      <w:r w:rsidR="00D94513" w:rsidRPr="00FF78E3">
        <w:rPr>
          <w:rFonts w:eastAsia="Calibri"/>
          <w:bCs/>
          <w:lang w:val="bg-BG"/>
        </w:rPr>
        <w:t>,</w:t>
      </w:r>
      <w:r w:rsidRPr="00FF78E3">
        <w:rPr>
          <w:rFonts w:eastAsia="Calibri"/>
          <w:bCs/>
          <w:lang w:val="bg-BG"/>
        </w:rPr>
        <w:t xml:space="preserve"> предпазно облекло, предпазни каски с антифон и предпазител за очите, ръкавици, светлоотразителни жилетки, обувки с обезопасени бомбета, специализирани предпазни панталони и средства за първа помощ (аптечка и пожарогасител), необходими за работа в горския фонд. Защитните средства следва да са закупени до две години, считано към датата на подаване на офертата;</w:t>
      </w:r>
    </w:p>
    <w:p w14:paraId="488CFEFE" w14:textId="77777777" w:rsidR="00A02D7F" w:rsidRPr="00CB209A" w:rsidRDefault="00A02D7F" w:rsidP="00A02D7F">
      <w:pPr>
        <w:tabs>
          <w:tab w:val="left" w:pos="142"/>
        </w:tabs>
        <w:ind w:right="27" w:firstLine="709"/>
        <w:jc w:val="both"/>
        <w:rPr>
          <w:rFonts w:eastAsia="Calibri"/>
          <w:bCs/>
          <w:lang w:val="bg-BG"/>
        </w:rPr>
      </w:pPr>
      <w:r w:rsidRPr="00FF78E3">
        <w:rPr>
          <w:rFonts w:eastAsia="Calibri"/>
          <w:bCs/>
          <w:lang w:val="bg-BG"/>
        </w:rPr>
        <w:t>Работното оборудване следва да отговаря по качество на изискванията и сертификационните стандарти, за всички работници заети в дейността по ползване на дървесината в горски територии – държавна собственост.</w:t>
      </w:r>
    </w:p>
    <w:bookmarkEnd w:id="1"/>
    <w:p w14:paraId="641F3C66" w14:textId="2CEA86F3" w:rsidR="00A02D7F" w:rsidRPr="00461745" w:rsidRDefault="00A02D7F" w:rsidP="00A02D7F">
      <w:pPr>
        <w:tabs>
          <w:tab w:val="left" w:pos="142"/>
        </w:tabs>
        <w:ind w:right="27" w:firstLine="709"/>
        <w:jc w:val="both"/>
        <w:rPr>
          <w:rFonts w:eastAsia="Calibri"/>
          <w:bCs/>
          <w:lang w:val="bg-BG"/>
        </w:rPr>
      </w:pPr>
      <w:r w:rsidRPr="00461745">
        <w:rPr>
          <w:rFonts w:eastAsia="Calibri"/>
          <w:bCs/>
          <w:lang w:val="bg-BG"/>
        </w:rPr>
        <w:t>7.</w:t>
      </w:r>
      <w:r w:rsidR="00772D0B">
        <w:rPr>
          <w:rFonts w:eastAsia="Calibri"/>
          <w:bCs/>
          <w:lang w:val="bg-BG"/>
        </w:rPr>
        <w:t xml:space="preserve"> </w:t>
      </w:r>
      <w:r w:rsidRPr="00461745">
        <w:rPr>
          <w:rFonts w:eastAsia="Calibri"/>
          <w:bCs/>
          <w:lang w:val="bg-BG"/>
        </w:rPr>
        <w:t>Документи за самоличност на участника или Нотариално заверено пълномощно на лицето, упълномощено да представлява търговеца, придружено с документ за самоличност; (с документите по настоящата точка, участникът следва да разполага и при откриване на процедурата с цел проверка на самоличността му като представител на ФЛ/ЮЛ).</w:t>
      </w:r>
    </w:p>
    <w:p w14:paraId="149592B7" w14:textId="77777777" w:rsidR="00A02D7F" w:rsidRDefault="00A02D7F" w:rsidP="00A02D7F">
      <w:pPr>
        <w:tabs>
          <w:tab w:val="left" w:pos="142"/>
        </w:tabs>
        <w:ind w:right="27" w:firstLine="709"/>
        <w:jc w:val="both"/>
        <w:rPr>
          <w:rFonts w:eastAsia="Calibri"/>
          <w:bCs/>
          <w:lang w:val="bg-BG"/>
        </w:rPr>
      </w:pPr>
      <w:r w:rsidRPr="00461745">
        <w:rPr>
          <w:rFonts w:eastAsia="Calibri"/>
          <w:bCs/>
          <w:lang w:val="bg-BG"/>
        </w:rPr>
        <w:t>Документите се представят в оригинал (тези, които представляват образец към документацията), или като заверено от кандидата копие. Когато кандидат за участие в конкурса представя заверено от него копие от документите, трябва да е положил своя подпис и печат върху тях (на всяка страница) и при поискване представя оригиналите на комисията за сравнение.</w:t>
      </w:r>
    </w:p>
    <w:p w14:paraId="492A356C" w14:textId="77777777" w:rsidR="00A02D7F" w:rsidRPr="0097444D" w:rsidRDefault="00A02D7F" w:rsidP="00A02D7F">
      <w:pPr>
        <w:tabs>
          <w:tab w:val="left" w:pos="142"/>
        </w:tabs>
        <w:ind w:right="27" w:firstLine="709"/>
        <w:jc w:val="both"/>
        <w:rPr>
          <w:rFonts w:eastAsia="Calibri"/>
          <w:bCs/>
          <w:lang w:val="bg-BG"/>
        </w:rPr>
      </w:pPr>
      <w:r w:rsidRPr="0097444D">
        <w:rPr>
          <w:rFonts w:eastAsia="Calibri"/>
          <w:bCs/>
          <w:lang w:val="bg-BG"/>
        </w:rPr>
        <w:t>Непредставянето на някой от горепосочените документи или установяването, че даден документ е с невярно съдържание е основание за отстраняване от участие в конкурса.</w:t>
      </w:r>
    </w:p>
    <w:p w14:paraId="51A32175" w14:textId="7A4772D2" w:rsidR="00A02D7F" w:rsidRDefault="00A02D7F" w:rsidP="002E4A2D">
      <w:pPr>
        <w:ind w:firstLine="709"/>
        <w:jc w:val="both"/>
        <w:rPr>
          <w:snapToGrid w:val="0"/>
          <w:lang w:val="bg-BG"/>
        </w:rPr>
      </w:pPr>
    </w:p>
    <w:p w14:paraId="220CE305" w14:textId="186CA01A" w:rsidR="00A02D7F" w:rsidRPr="00D22E05" w:rsidRDefault="00D22E05" w:rsidP="002E4A2D">
      <w:pPr>
        <w:ind w:firstLine="709"/>
        <w:jc w:val="both"/>
        <w:rPr>
          <w:b/>
          <w:bCs/>
          <w:snapToGrid w:val="0"/>
          <w:lang w:val="bg-BG"/>
        </w:rPr>
      </w:pPr>
      <w:r w:rsidRPr="00D22E05">
        <w:rPr>
          <w:b/>
          <w:bCs/>
          <w:snapToGrid w:val="0"/>
          <w:lang w:val="bg-BG"/>
        </w:rPr>
        <w:t xml:space="preserve">VІІ. </w:t>
      </w:r>
      <w:r>
        <w:rPr>
          <w:b/>
          <w:bCs/>
          <w:snapToGrid w:val="0"/>
          <w:lang w:val="bg-BG"/>
        </w:rPr>
        <w:t>МЯСТО И СРОК ЗА ПОЛУЧАВАНЕ. ЦЕНА И НАЧИН НА ЗАПЛАШВАНЕ НА КОНКУРСНИТЕ ДОКУМЕНТИ ЗА УЧАСТИЕ</w:t>
      </w:r>
    </w:p>
    <w:p w14:paraId="373D3EA3" w14:textId="54B249C7" w:rsidR="00185AE5" w:rsidRPr="00A0416B" w:rsidRDefault="00185AE5" w:rsidP="00185AE5">
      <w:pPr>
        <w:tabs>
          <w:tab w:val="left" w:pos="142"/>
        </w:tabs>
        <w:ind w:right="27" w:firstLine="709"/>
        <w:jc w:val="both"/>
        <w:rPr>
          <w:rFonts w:eastAsia="Calibri"/>
          <w:lang w:val="bg-BG"/>
        </w:rPr>
      </w:pPr>
      <w:r w:rsidRPr="00A0416B">
        <w:rPr>
          <w:rFonts w:eastAsia="Calibri"/>
          <w:lang w:val="bg-BG"/>
        </w:rPr>
        <w:t>Кандидатите за участие в конкурса могат да изтеглят документацията от интернет страницата на стопанството без заплащане.</w:t>
      </w:r>
    </w:p>
    <w:p w14:paraId="47BCA801" w14:textId="7461D951" w:rsidR="00F71886" w:rsidRPr="00FF78E3" w:rsidRDefault="00185AE5" w:rsidP="00F71886">
      <w:pPr>
        <w:autoSpaceDE w:val="0"/>
        <w:autoSpaceDN w:val="0"/>
        <w:adjustRightInd w:val="0"/>
        <w:ind w:right="27" w:firstLine="709"/>
        <w:jc w:val="both"/>
        <w:rPr>
          <w:rFonts w:eastAsia="Calibri"/>
          <w:lang w:val="bg-BG" w:eastAsia="bg-BG"/>
        </w:rPr>
      </w:pPr>
      <w:r w:rsidRPr="00FF78E3">
        <w:rPr>
          <w:rFonts w:eastAsia="Calibri"/>
          <w:lang w:val="bg-BG" w:eastAsia="bg-BG"/>
        </w:rPr>
        <w:t>Документацията може и да се получи всеки работен ден от 09,00 ч. до 16,00 ч.</w:t>
      </w:r>
      <w:r w:rsidRPr="00FF78E3">
        <w:rPr>
          <w:rFonts w:eastAsia="Calibri"/>
          <w:lang w:val="bg-BG"/>
        </w:rPr>
        <w:t xml:space="preserve"> </w:t>
      </w:r>
      <w:r w:rsidRPr="00FF78E3">
        <w:rPr>
          <w:rFonts w:eastAsia="Calibri"/>
          <w:lang w:val="bg-BG" w:eastAsia="bg-BG"/>
        </w:rPr>
        <w:t xml:space="preserve">от деловодството </w:t>
      </w:r>
      <w:r w:rsidRPr="00FF78E3">
        <w:rPr>
          <w:rFonts w:eastAsia="Calibri"/>
          <w:lang w:val="bg-BG"/>
        </w:rPr>
        <w:t>ТП „ДГС Малко Търново</w:t>
      </w:r>
      <w:r w:rsidR="00772D0B" w:rsidRPr="00FF78E3">
        <w:rPr>
          <w:rFonts w:eastAsia="Calibri"/>
          <w:lang w:val="bg-BG"/>
        </w:rPr>
        <w:t>“</w:t>
      </w:r>
      <w:r w:rsidRPr="00FF78E3">
        <w:rPr>
          <w:rFonts w:eastAsia="Calibri"/>
          <w:lang w:val="bg-BG" w:eastAsia="bg-BG"/>
        </w:rPr>
        <w:t xml:space="preserve">  - с. Малко Търново, общ. Царево, обл. Бургас, с краен срок на получаване до </w:t>
      </w:r>
      <w:r w:rsidR="00317B09" w:rsidRPr="00FF78E3">
        <w:rPr>
          <w:rFonts w:eastAsia="Calibri"/>
          <w:b/>
          <w:bCs/>
          <w:lang w:val="bg-BG" w:eastAsia="bg-BG"/>
        </w:rPr>
        <w:t>9</w:t>
      </w:r>
      <w:r w:rsidRPr="00FF78E3">
        <w:rPr>
          <w:rFonts w:eastAsia="Calibri"/>
          <w:b/>
          <w:bCs/>
          <w:lang w:val="bg-BG" w:eastAsia="bg-BG"/>
        </w:rPr>
        <w:t>,</w:t>
      </w:r>
      <w:r w:rsidR="00FF78E3" w:rsidRPr="00FF78E3">
        <w:rPr>
          <w:rFonts w:eastAsia="Calibri"/>
          <w:b/>
          <w:bCs/>
          <w:lang w:val="bg-BG" w:eastAsia="bg-BG"/>
        </w:rPr>
        <w:t>0</w:t>
      </w:r>
      <w:r w:rsidRPr="00FF78E3">
        <w:rPr>
          <w:rFonts w:eastAsia="Calibri"/>
          <w:b/>
          <w:bCs/>
          <w:lang w:val="bg-BG" w:eastAsia="bg-BG"/>
        </w:rPr>
        <w:t>0 часа</w:t>
      </w:r>
      <w:r w:rsidRPr="00FF78E3">
        <w:rPr>
          <w:rFonts w:eastAsia="Calibri"/>
          <w:lang w:val="bg-BG" w:eastAsia="bg-BG"/>
        </w:rPr>
        <w:t xml:space="preserve"> </w:t>
      </w:r>
      <w:r w:rsidRPr="00FF78E3">
        <w:rPr>
          <w:rFonts w:eastAsia="Calibri"/>
          <w:lang w:val="bg-BG"/>
        </w:rPr>
        <w:t xml:space="preserve">на </w:t>
      </w:r>
      <w:r w:rsidR="00907D6A" w:rsidRPr="00FF78E3">
        <w:rPr>
          <w:rFonts w:eastAsia="Calibri"/>
          <w:b/>
          <w:bCs/>
          <w:lang w:val="bg-BG"/>
        </w:rPr>
        <w:t xml:space="preserve">деня на провеждане на конкурса, указан заповедта за неговото откриване, </w:t>
      </w:r>
      <w:r w:rsidR="00F71886" w:rsidRPr="00FF78E3">
        <w:rPr>
          <w:rFonts w:eastAsia="Calibri"/>
          <w:lang w:val="bg-BG" w:eastAsia="bg-BG"/>
        </w:rPr>
        <w:t xml:space="preserve">срещу заплащане на сумата от </w:t>
      </w:r>
      <w:r w:rsidR="00F71886" w:rsidRPr="00FF78E3">
        <w:rPr>
          <w:rFonts w:eastAsia="Calibri"/>
          <w:b/>
          <w:lang w:val="bg-BG"/>
        </w:rPr>
        <w:t>24,00 лв.</w:t>
      </w:r>
      <w:r w:rsidR="00F71886" w:rsidRPr="00FF78E3">
        <w:rPr>
          <w:rFonts w:eastAsia="Calibri"/>
          <w:lang w:val="bg-BG"/>
        </w:rPr>
        <w:t xml:space="preserve"> с ДДС (представляваща действителните разходи за нейното изготвяне и отпечатване).</w:t>
      </w:r>
    </w:p>
    <w:p w14:paraId="0B1E0CC8" w14:textId="30098B91" w:rsidR="00A02D7F" w:rsidRDefault="00185AE5" w:rsidP="002E4A2D">
      <w:pPr>
        <w:ind w:firstLine="709"/>
        <w:jc w:val="both"/>
        <w:rPr>
          <w:snapToGrid w:val="0"/>
          <w:lang w:val="bg-BG"/>
        </w:rPr>
      </w:pPr>
      <w:r w:rsidRPr="00FF78E3">
        <w:rPr>
          <w:snapToGrid w:val="0"/>
          <w:lang w:val="bg-BG"/>
        </w:rPr>
        <w:t>Всеки участник поема всички разноски по участието си в конкурса. ДГС „Малко</w:t>
      </w:r>
      <w:r>
        <w:rPr>
          <w:snapToGrid w:val="0"/>
          <w:lang w:val="bg-BG"/>
        </w:rPr>
        <w:t xml:space="preserve"> Търново“ не заплаща тези разходи, независимо от изхода на конкурса.</w:t>
      </w:r>
    </w:p>
    <w:p w14:paraId="793C110A" w14:textId="17183D6F" w:rsidR="00185AE5" w:rsidRDefault="00185AE5" w:rsidP="002E4A2D">
      <w:pPr>
        <w:ind w:firstLine="709"/>
        <w:jc w:val="both"/>
        <w:rPr>
          <w:snapToGrid w:val="0"/>
          <w:lang w:val="bg-BG"/>
        </w:rPr>
      </w:pPr>
      <w:r>
        <w:rPr>
          <w:snapToGrid w:val="0"/>
          <w:lang w:val="bg-BG"/>
        </w:rPr>
        <w:t>Представените документи не се връщат на участниците.</w:t>
      </w:r>
    </w:p>
    <w:p w14:paraId="17F97A3B" w14:textId="58D2F808" w:rsidR="00185AE5" w:rsidRDefault="00185AE5" w:rsidP="002E4A2D">
      <w:pPr>
        <w:ind w:firstLine="709"/>
        <w:jc w:val="both"/>
        <w:rPr>
          <w:snapToGrid w:val="0"/>
          <w:lang w:val="bg-BG"/>
        </w:rPr>
      </w:pPr>
    </w:p>
    <w:p w14:paraId="30823980" w14:textId="11584CED" w:rsidR="00185AE5" w:rsidRPr="00FF78E3" w:rsidRDefault="00185AE5" w:rsidP="002E4A2D">
      <w:pPr>
        <w:ind w:firstLine="709"/>
        <w:jc w:val="both"/>
        <w:rPr>
          <w:b/>
          <w:bCs/>
          <w:snapToGrid w:val="0"/>
          <w:lang w:val="bg-BG"/>
        </w:rPr>
      </w:pPr>
      <w:r w:rsidRPr="00FF78E3">
        <w:rPr>
          <w:b/>
          <w:bCs/>
          <w:snapToGrid w:val="0"/>
          <w:lang w:val="bg-BG"/>
        </w:rPr>
        <w:t>VІІІ. МЯСТО, УСЛОВИ И СРОК ЗА ПОДАВАНЕ НА ОФЕРТИТЕ</w:t>
      </w:r>
    </w:p>
    <w:p w14:paraId="2FB86D8E" w14:textId="335E8BCA" w:rsidR="00A02D7F" w:rsidRPr="00031558" w:rsidRDefault="00121266" w:rsidP="002E4A2D">
      <w:pPr>
        <w:ind w:firstLine="709"/>
        <w:jc w:val="both"/>
        <w:rPr>
          <w:rFonts w:eastAsia="Calibri"/>
          <w:b/>
          <w:lang w:val="bg-BG"/>
        </w:rPr>
      </w:pPr>
      <w:r w:rsidRPr="00FF78E3">
        <w:rPr>
          <w:rFonts w:eastAsia="Calibri"/>
          <w:bCs/>
          <w:lang w:val="bg-BG"/>
        </w:rPr>
        <w:t xml:space="preserve">Кандидатите подават оферти за участие в </w:t>
      </w:r>
      <w:r w:rsidRPr="00FF78E3">
        <w:rPr>
          <w:rFonts w:eastAsia="Calibri"/>
          <w:lang w:val="bg-BG"/>
        </w:rPr>
        <w:t xml:space="preserve">административната сграда на ТП „ДГС Малко Търново”, в деловодството, всеки работен ден от 9,00 ч. до 16,00 ч., с краен срок за подаването - до </w:t>
      </w:r>
      <w:r w:rsidR="00FF78E3" w:rsidRPr="00FF78E3">
        <w:rPr>
          <w:rFonts w:eastAsia="Calibri"/>
          <w:b/>
          <w:bCs/>
          <w:lang w:val="bg-BG"/>
        </w:rPr>
        <w:t>9</w:t>
      </w:r>
      <w:r w:rsidR="00DA2EEB" w:rsidRPr="00FF78E3">
        <w:rPr>
          <w:rFonts w:eastAsia="Calibri"/>
          <w:b/>
          <w:bCs/>
          <w:lang w:val="bg-BG"/>
        </w:rPr>
        <w:t>:30</w:t>
      </w:r>
      <w:r w:rsidRPr="00FF78E3">
        <w:rPr>
          <w:rFonts w:eastAsia="Calibri"/>
          <w:b/>
          <w:bCs/>
          <w:lang w:val="bg-BG"/>
        </w:rPr>
        <w:t xml:space="preserve"> часа</w:t>
      </w:r>
      <w:r w:rsidRPr="00FF78E3">
        <w:rPr>
          <w:rFonts w:eastAsia="Calibri"/>
          <w:lang w:val="bg-BG"/>
        </w:rPr>
        <w:t xml:space="preserve"> на </w:t>
      </w:r>
      <w:r w:rsidR="00317B09" w:rsidRPr="00FF78E3">
        <w:rPr>
          <w:rFonts w:eastAsia="Calibri"/>
          <w:b/>
          <w:bCs/>
          <w:lang w:val="bg-BG"/>
        </w:rPr>
        <w:t>деня на провеждане на конкурса, указан заповедта за неговото откриване</w:t>
      </w:r>
      <w:r w:rsidRPr="00FF78E3">
        <w:rPr>
          <w:rFonts w:eastAsia="Calibri"/>
          <w:b/>
          <w:lang w:val="bg-BG"/>
        </w:rPr>
        <w:t>.</w:t>
      </w:r>
    </w:p>
    <w:p w14:paraId="5E383216" w14:textId="2CE65514" w:rsidR="000D0D65" w:rsidRDefault="000D0D65" w:rsidP="002E4A2D">
      <w:pPr>
        <w:ind w:firstLine="709"/>
        <w:jc w:val="both"/>
        <w:rPr>
          <w:rFonts w:eastAsia="Calibri"/>
          <w:b/>
          <w:lang w:val="bg-BG"/>
        </w:rPr>
      </w:pPr>
    </w:p>
    <w:p w14:paraId="1B5AA700" w14:textId="32188CB8" w:rsidR="000D0D65" w:rsidRDefault="000D0D65" w:rsidP="002E4A2D">
      <w:pPr>
        <w:ind w:firstLine="709"/>
        <w:jc w:val="both"/>
        <w:rPr>
          <w:rFonts w:eastAsia="Calibri"/>
          <w:b/>
          <w:lang w:val="bg-BG"/>
        </w:rPr>
      </w:pPr>
      <w:r>
        <w:rPr>
          <w:rFonts w:eastAsia="Calibri"/>
          <w:b/>
          <w:lang w:val="bg-BG"/>
        </w:rPr>
        <w:t>ІХ. НАЧИН НА ОКОМПЛЕКТОВАНЕ НА ОФЕРТИТЕ</w:t>
      </w:r>
    </w:p>
    <w:p w14:paraId="72DB2E28" w14:textId="4A058E8B" w:rsidR="000D0D65" w:rsidRDefault="000D0D65" w:rsidP="000D0D65">
      <w:pPr>
        <w:pStyle w:val="a7"/>
        <w:numPr>
          <w:ilvl w:val="0"/>
          <w:numId w:val="3"/>
        </w:numPr>
        <w:tabs>
          <w:tab w:val="left" w:pos="993"/>
        </w:tabs>
        <w:ind w:left="0" w:firstLine="709"/>
        <w:jc w:val="both"/>
        <w:rPr>
          <w:rFonts w:eastAsia="Calibri"/>
          <w:bCs/>
          <w:lang w:val="bg-BG"/>
        </w:rPr>
      </w:pPr>
      <w:r w:rsidRPr="000D0D65">
        <w:rPr>
          <w:rFonts w:eastAsia="Calibri"/>
          <w:bCs/>
          <w:lang w:val="bg-BG"/>
        </w:rPr>
        <w:t>До изтичане на срока за подаване на офертите, всеки кандидат в процедурата може да промени, допълни или оттегли офертата си.</w:t>
      </w:r>
    </w:p>
    <w:p w14:paraId="23D11EB7" w14:textId="06361848" w:rsidR="000D0D65" w:rsidRDefault="000D0D65" w:rsidP="005A1DB1">
      <w:pPr>
        <w:pStyle w:val="a7"/>
        <w:numPr>
          <w:ilvl w:val="0"/>
          <w:numId w:val="3"/>
        </w:numPr>
        <w:tabs>
          <w:tab w:val="left" w:pos="993"/>
        </w:tabs>
        <w:ind w:left="0" w:firstLine="709"/>
        <w:jc w:val="both"/>
        <w:rPr>
          <w:rFonts w:eastAsia="Calibri"/>
          <w:bCs/>
          <w:lang w:val="bg-BG"/>
        </w:rPr>
      </w:pPr>
      <w:r w:rsidRPr="000D0D65">
        <w:rPr>
          <w:rFonts w:eastAsia="Calibri"/>
          <w:bCs/>
          <w:lang w:val="bg-BG"/>
        </w:rPr>
        <w:t>Документите се подават в запечатан, непрозрачен плик. Върху плика се изписва името на участника, ЕИК, адрес за кореспонденция, телефон, имейл, представител на кандидата и процедурата за която се участва</w:t>
      </w:r>
      <w:r>
        <w:rPr>
          <w:rFonts w:eastAsia="Calibri"/>
          <w:bCs/>
          <w:lang w:val="bg-BG"/>
        </w:rPr>
        <w:t>.</w:t>
      </w:r>
    </w:p>
    <w:p w14:paraId="644E2466" w14:textId="288806FD" w:rsidR="000D0D65" w:rsidRDefault="000D0D65" w:rsidP="005A1DB1">
      <w:pPr>
        <w:pStyle w:val="a7"/>
        <w:numPr>
          <w:ilvl w:val="0"/>
          <w:numId w:val="3"/>
        </w:numPr>
        <w:tabs>
          <w:tab w:val="left" w:pos="993"/>
        </w:tabs>
        <w:ind w:left="0" w:firstLine="709"/>
        <w:jc w:val="both"/>
        <w:rPr>
          <w:rFonts w:eastAsia="Calibri"/>
          <w:bCs/>
          <w:lang w:val="bg-BG"/>
        </w:rPr>
      </w:pPr>
      <w:r>
        <w:rPr>
          <w:rFonts w:eastAsia="Calibri"/>
          <w:bCs/>
          <w:lang w:val="bg-BG"/>
        </w:rPr>
        <w:t xml:space="preserve">В плика трябва да са поставени всички документи, посочени в раздел VІ от настоящите конкурсни условия. </w:t>
      </w:r>
    </w:p>
    <w:p w14:paraId="0580F14E" w14:textId="224CE1DA" w:rsidR="000D0D65" w:rsidRPr="000D0D65" w:rsidRDefault="000D0D65" w:rsidP="005A1DB1">
      <w:pPr>
        <w:pStyle w:val="a7"/>
        <w:numPr>
          <w:ilvl w:val="0"/>
          <w:numId w:val="3"/>
        </w:numPr>
        <w:tabs>
          <w:tab w:val="left" w:pos="993"/>
        </w:tabs>
        <w:ind w:left="0" w:firstLine="709"/>
        <w:jc w:val="both"/>
        <w:rPr>
          <w:rFonts w:eastAsia="Calibri"/>
          <w:bCs/>
          <w:lang w:val="bg-BG"/>
        </w:rPr>
      </w:pPr>
      <w:r>
        <w:rPr>
          <w:rFonts w:eastAsia="Calibri"/>
          <w:bCs/>
          <w:lang w:val="bg-BG"/>
        </w:rPr>
        <w:lastRenderedPageBreak/>
        <w:t>При входиране на офертата върху плика се отбелязват входящия номер, датата и часът на получава</w:t>
      </w:r>
      <w:r w:rsidR="008D2E25">
        <w:rPr>
          <w:rFonts w:eastAsia="Calibri"/>
          <w:bCs/>
          <w:lang w:val="bg-BG"/>
        </w:rPr>
        <w:t>нето и посочените данни се записват във входящ регистър, за което на приносителя се издава документ.</w:t>
      </w:r>
    </w:p>
    <w:p w14:paraId="5D350767" w14:textId="3693C46F" w:rsidR="00CC393B" w:rsidRPr="007313D5" w:rsidRDefault="00CC393B" w:rsidP="00D64E69">
      <w:pPr>
        <w:shd w:val="clear" w:color="auto" w:fill="FEFEFE"/>
        <w:ind w:firstLine="709"/>
        <w:jc w:val="both"/>
        <w:rPr>
          <w:color w:val="000000"/>
          <w:lang w:val="bg-BG"/>
        </w:rPr>
      </w:pPr>
      <w:r w:rsidRPr="007313D5">
        <w:rPr>
          <w:snapToGrid w:val="0"/>
          <w:lang w:val="bg-BG"/>
        </w:rPr>
        <w:t xml:space="preserve">5. </w:t>
      </w:r>
      <w:r w:rsidRPr="007313D5">
        <w:rPr>
          <w:color w:val="000000"/>
          <w:lang w:val="bg-BG"/>
        </w:rPr>
        <w:t>Възложителят не приема за участие в конкурса и връща на кандидатите оферти, които са представени след изтичане на крайния срок за получаване или в не</w:t>
      </w:r>
      <w:r w:rsidR="00461745">
        <w:rPr>
          <w:color w:val="000000"/>
          <w:lang w:val="bg-BG"/>
        </w:rPr>
        <w:t xml:space="preserve"> </w:t>
      </w:r>
      <w:r w:rsidRPr="007313D5">
        <w:rPr>
          <w:color w:val="000000"/>
          <w:lang w:val="bg-BG"/>
        </w:rPr>
        <w:t>запечатан, прозрачен или скъсан плик. Тези обстоятелства се отбелязват в регистъра по т. 4.</w:t>
      </w:r>
    </w:p>
    <w:p w14:paraId="3C61EEA4" w14:textId="056A2E5F" w:rsidR="00CC393B" w:rsidRPr="00CC393B" w:rsidRDefault="00CC393B" w:rsidP="00D64E69">
      <w:pPr>
        <w:ind w:firstLine="709"/>
        <w:jc w:val="both"/>
        <w:textAlignment w:val="center"/>
        <w:rPr>
          <w:bCs/>
          <w:color w:val="000000"/>
          <w:spacing w:val="4"/>
          <w:lang w:val="bg-BG"/>
        </w:rPr>
      </w:pPr>
      <w:r w:rsidRPr="007313D5">
        <w:rPr>
          <w:bCs/>
          <w:color w:val="000000"/>
          <w:lang w:val="bg-BG"/>
        </w:rPr>
        <w:t>6</w:t>
      </w:r>
      <w:r w:rsidRPr="00CC393B">
        <w:rPr>
          <w:bCs/>
          <w:color w:val="000000"/>
          <w:lang w:val="bg-BG"/>
        </w:rPr>
        <w:t>. Всеки кандидат в конкурса има право да подаде само една оферта.</w:t>
      </w:r>
    </w:p>
    <w:p w14:paraId="140CDD80" w14:textId="3EF5708F" w:rsidR="00CC393B" w:rsidRPr="00CC393B" w:rsidRDefault="007313D5" w:rsidP="00D64E69">
      <w:pPr>
        <w:ind w:firstLine="709"/>
        <w:jc w:val="both"/>
        <w:textAlignment w:val="center"/>
        <w:rPr>
          <w:rFonts w:eastAsia="Calibri"/>
          <w:bCs/>
          <w:lang w:val="bg-BG"/>
        </w:rPr>
      </w:pPr>
      <w:r w:rsidRPr="007313D5">
        <w:rPr>
          <w:bCs/>
          <w:lang w:val="bg-BG"/>
        </w:rPr>
        <w:t>7</w:t>
      </w:r>
      <w:r w:rsidR="00CC393B" w:rsidRPr="00CC393B">
        <w:rPr>
          <w:bCs/>
          <w:lang w:val="bg-BG"/>
        </w:rPr>
        <w:t xml:space="preserve">. </w:t>
      </w:r>
      <w:r w:rsidR="00CC393B" w:rsidRPr="00CC393B">
        <w:rPr>
          <w:bCs/>
          <w:color w:val="000000"/>
          <w:lang w:val="bg-BG"/>
        </w:rPr>
        <w:t xml:space="preserve">До 3 дни преди изтичането на срока за подаване на офертите лицата могат да поискат писмено от възложителя разяснения по документацията за участие. В срок един ден от постъпване на искането възложителят публикува разяснението на страница на </w:t>
      </w:r>
      <w:r w:rsidR="00CC393B" w:rsidRPr="00CC393B">
        <w:rPr>
          <w:rFonts w:eastAsia="Calibri"/>
          <w:lang w:val="bg-BG"/>
        </w:rPr>
        <w:t xml:space="preserve">ТП „ДГС </w:t>
      </w:r>
      <w:r w:rsidR="00CC393B" w:rsidRPr="007313D5">
        <w:rPr>
          <w:rFonts w:eastAsia="Calibri"/>
          <w:lang w:val="bg-BG"/>
        </w:rPr>
        <w:t>Малко Търново</w:t>
      </w:r>
      <w:r w:rsidR="00CC05C5">
        <w:rPr>
          <w:rFonts w:eastAsia="Calibri"/>
          <w:lang w:val="bg-BG"/>
        </w:rPr>
        <w:t>“</w:t>
      </w:r>
      <w:r w:rsidR="00CC393B" w:rsidRPr="00CC393B">
        <w:rPr>
          <w:rFonts w:eastAsia="Calibri"/>
          <w:lang w:val="bg-BG"/>
        </w:rPr>
        <w:t>/ЮИДП ДП - гр. Сливен</w:t>
      </w:r>
      <w:r w:rsidR="00CC393B" w:rsidRPr="00CC393B">
        <w:rPr>
          <w:bCs/>
          <w:color w:val="000000"/>
          <w:lang w:val="bg-BG"/>
        </w:rPr>
        <w:t>, без да посочва лицето, направило искането.</w:t>
      </w:r>
    </w:p>
    <w:p w14:paraId="4C9A3BC2" w14:textId="39E2CE0D" w:rsidR="00CC393B" w:rsidRPr="00CC393B" w:rsidRDefault="007313D5" w:rsidP="00D64E69">
      <w:pPr>
        <w:ind w:firstLine="720"/>
        <w:jc w:val="both"/>
        <w:rPr>
          <w:bCs/>
          <w:lang w:val="bg-BG"/>
        </w:rPr>
      </w:pPr>
      <w:r w:rsidRPr="007313D5">
        <w:rPr>
          <w:bCs/>
          <w:lang w:val="bg-BG"/>
        </w:rPr>
        <w:t>8. При изготвяне на офертата всеки кандидат трябва са се придържа точно към обявените от възложителя условия.</w:t>
      </w:r>
    </w:p>
    <w:p w14:paraId="00F131C3" w14:textId="75445305" w:rsidR="00A53FB4" w:rsidRPr="005805A5" w:rsidRDefault="007313D5" w:rsidP="007313D5">
      <w:pPr>
        <w:ind w:firstLine="709"/>
        <w:jc w:val="both"/>
        <w:rPr>
          <w:rFonts w:cs="Calibri"/>
          <w:lang w:val="bg-BG" w:eastAsia="bg-BG"/>
        </w:rPr>
      </w:pPr>
      <w:r w:rsidRPr="007313D5">
        <w:rPr>
          <w:rFonts w:cs="Calibri"/>
          <w:bCs/>
          <w:lang w:val="bg-BG"/>
        </w:rPr>
        <w:t>9</w:t>
      </w:r>
      <w:r w:rsidR="00A53FB4" w:rsidRPr="007313D5">
        <w:rPr>
          <w:rFonts w:cs="Calibri"/>
          <w:bCs/>
          <w:lang w:val="bg-BG"/>
        </w:rPr>
        <w:t>. Срок на валидност на офертите</w:t>
      </w:r>
      <w:r w:rsidRPr="007313D5">
        <w:rPr>
          <w:rFonts w:cs="Calibri"/>
          <w:bCs/>
          <w:lang w:val="bg-BG"/>
        </w:rPr>
        <w:t xml:space="preserve"> е</w:t>
      </w:r>
      <w:r>
        <w:rPr>
          <w:rFonts w:cs="Calibri"/>
          <w:b/>
          <w:lang w:val="bg-BG"/>
        </w:rPr>
        <w:t xml:space="preserve"> </w:t>
      </w:r>
      <w:r w:rsidR="00A53FB4" w:rsidRPr="005805A5">
        <w:rPr>
          <w:rFonts w:cs="Calibri"/>
          <w:lang w:val="bg-BG"/>
        </w:rPr>
        <w:t xml:space="preserve">60 (шестдесет) календарни дни, считано от датата на отварянето им, през който участниците са обвързани с посочените в тях условия. </w:t>
      </w:r>
      <w:r w:rsidR="00A53FB4" w:rsidRPr="005805A5">
        <w:rPr>
          <w:rFonts w:cs="Calibri"/>
          <w:lang w:val="bg-BG" w:eastAsia="bg-BG"/>
        </w:rPr>
        <w:t>Възложителят може да изиска от класираните на първо и второ място участници да удължат срока на валидност на офертите си до момента на сключване на договора за възлагане на дейностите.</w:t>
      </w:r>
    </w:p>
    <w:p w14:paraId="400EBBCA" w14:textId="7543AAC9" w:rsidR="00A53FB4" w:rsidRDefault="00B43777" w:rsidP="00A53FB4">
      <w:pPr>
        <w:ind w:firstLine="709"/>
        <w:jc w:val="both"/>
        <w:rPr>
          <w:rFonts w:cs="Calibri"/>
          <w:bCs/>
          <w:lang w:val="bg-BG"/>
        </w:rPr>
      </w:pPr>
      <w:r>
        <w:rPr>
          <w:rFonts w:cs="Calibri"/>
          <w:bCs/>
          <w:lang w:val="bg-BG"/>
        </w:rPr>
        <w:t xml:space="preserve">10. </w:t>
      </w:r>
      <w:r w:rsidRPr="00B43777">
        <w:rPr>
          <w:rFonts w:cs="Calibri"/>
          <w:bCs/>
          <w:lang w:val="bg-BG"/>
        </w:rPr>
        <w:t>Възложителят няма право да откаже приемането и разглеждането на оферта на кандидат, освен когато офертата не е оформена съгласно изискванията на възложителя или е подадена извън определените срокове.</w:t>
      </w:r>
    </w:p>
    <w:p w14:paraId="3FFBDB87" w14:textId="3C21A348" w:rsidR="00B43777" w:rsidRDefault="00B43777" w:rsidP="00A53FB4">
      <w:pPr>
        <w:ind w:firstLine="709"/>
        <w:jc w:val="both"/>
        <w:rPr>
          <w:rFonts w:cs="Calibri"/>
          <w:bCs/>
          <w:lang w:val="bg-BG"/>
        </w:rPr>
      </w:pPr>
    </w:p>
    <w:p w14:paraId="7181E7CE" w14:textId="62F7ED81" w:rsidR="00B43777" w:rsidRPr="00B43777" w:rsidRDefault="00B43777" w:rsidP="00A53FB4">
      <w:pPr>
        <w:ind w:firstLine="709"/>
        <w:jc w:val="both"/>
        <w:rPr>
          <w:rFonts w:cs="Calibri"/>
          <w:b/>
          <w:lang w:val="bg-BG"/>
        </w:rPr>
      </w:pPr>
      <w:r w:rsidRPr="00B43777">
        <w:rPr>
          <w:rFonts w:cs="Calibri"/>
          <w:b/>
          <w:lang w:val="bg-BG"/>
        </w:rPr>
        <w:t>Х. КРИТЕРИЙ ЗА ОЦЕНКА НА ПОДАДЕНИТЕ ОФЕРТИ</w:t>
      </w:r>
    </w:p>
    <w:p w14:paraId="104705D6" w14:textId="7CC63E3D" w:rsidR="00A53FB4" w:rsidRPr="001D6E6D" w:rsidRDefault="00B43777" w:rsidP="00A53FB4">
      <w:pPr>
        <w:ind w:firstLine="709"/>
        <w:jc w:val="both"/>
        <w:rPr>
          <w:rFonts w:cs="Calibri"/>
          <w:bCs/>
          <w:lang w:val="bg-BG"/>
        </w:rPr>
      </w:pPr>
      <w:r>
        <w:rPr>
          <w:rFonts w:cs="Calibri"/>
          <w:b/>
          <w:lang w:val="bg-BG"/>
        </w:rPr>
        <w:t xml:space="preserve">Критерият за </w:t>
      </w:r>
      <w:r w:rsidR="00A53FB4" w:rsidRPr="001D6E6D">
        <w:rPr>
          <w:rFonts w:cs="Calibri"/>
          <w:b/>
          <w:lang w:val="bg-BG"/>
        </w:rPr>
        <w:t>оценка на подадените оферти</w:t>
      </w:r>
      <w:r>
        <w:rPr>
          <w:rFonts w:cs="Calibri"/>
          <w:b/>
          <w:lang w:val="bg-BG"/>
        </w:rPr>
        <w:t xml:space="preserve"> е</w:t>
      </w:r>
      <w:r w:rsidR="00A53FB4" w:rsidRPr="001D6E6D">
        <w:rPr>
          <w:rFonts w:cs="Calibri"/>
          <w:b/>
          <w:lang w:val="bg-BG"/>
        </w:rPr>
        <w:t xml:space="preserve"> НАЙ-НИСКА </w:t>
      </w:r>
      <w:r>
        <w:rPr>
          <w:rFonts w:cs="Calibri"/>
          <w:b/>
          <w:lang w:val="bg-BG"/>
        </w:rPr>
        <w:t xml:space="preserve">предложена </w:t>
      </w:r>
      <w:r w:rsidR="00A53FB4" w:rsidRPr="001D6E6D">
        <w:rPr>
          <w:rFonts w:cs="Calibri"/>
          <w:b/>
          <w:lang w:val="bg-BG"/>
        </w:rPr>
        <w:t>ЦЕНА</w:t>
      </w:r>
      <w:r w:rsidR="00A53FB4" w:rsidRPr="001D6E6D">
        <w:rPr>
          <w:rFonts w:cs="Calibri"/>
          <w:bCs/>
          <w:lang w:val="bg-BG"/>
        </w:rPr>
        <w:t xml:space="preserve"> за изпълнение на възложените дейности. Предложената от кандидата цена на трябва да бъде по-висока от посочената от Възложителя.</w:t>
      </w:r>
    </w:p>
    <w:p w14:paraId="0FB78C55" w14:textId="77777777" w:rsidR="00A53FB4" w:rsidRPr="001D6E6D" w:rsidRDefault="00A53FB4" w:rsidP="00A53FB4">
      <w:pPr>
        <w:ind w:firstLine="709"/>
        <w:jc w:val="both"/>
        <w:rPr>
          <w:rFonts w:cs="Calibri"/>
          <w:bCs/>
          <w:lang w:val="bg-BG"/>
        </w:rPr>
      </w:pPr>
      <w:r w:rsidRPr="001D6E6D">
        <w:rPr>
          <w:rFonts w:cs="Calibri"/>
          <w:bCs/>
          <w:lang w:val="bg-BG"/>
        </w:rPr>
        <w:t>Дървесината ще се товари и транспортира поетапно след предварителна съгласувка и подаване на заявка от ТП „ДГС Малко Търново“.</w:t>
      </w:r>
    </w:p>
    <w:p w14:paraId="0F8F4517" w14:textId="37473518" w:rsidR="00A53FB4" w:rsidRDefault="00A53FB4" w:rsidP="00A53FB4">
      <w:pPr>
        <w:ind w:firstLine="709"/>
        <w:jc w:val="both"/>
        <w:rPr>
          <w:rFonts w:cs="Calibri"/>
          <w:b/>
          <w:lang w:val="bg-BG"/>
        </w:rPr>
      </w:pPr>
    </w:p>
    <w:p w14:paraId="4EAB9D66" w14:textId="0C0000C6" w:rsidR="00B43777" w:rsidRPr="003E0DEC" w:rsidRDefault="00B43777" w:rsidP="00A53FB4">
      <w:pPr>
        <w:ind w:firstLine="709"/>
        <w:jc w:val="both"/>
        <w:rPr>
          <w:b/>
          <w:lang w:val="bg-BG"/>
        </w:rPr>
      </w:pPr>
      <w:r w:rsidRPr="003E0DEC">
        <w:rPr>
          <w:b/>
          <w:lang w:val="bg-BG"/>
        </w:rPr>
        <w:t>ХІ. РАЗГЛЕЖДАНЕ ОЦЕНКА И КЛАСИРАНЕ НА ОФЕРТИТЕ</w:t>
      </w:r>
    </w:p>
    <w:p w14:paraId="24DA1BF0" w14:textId="77777777" w:rsidR="00D86408" w:rsidRPr="003E0DEC" w:rsidRDefault="00D86408" w:rsidP="00D86408">
      <w:pPr>
        <w:shd w:val="clear" w:color="auto" w:fill="FEFEFE"/>
        <w:ind w:firstLine="720"/>
        <w:jc w:val="both"/>
        <w:rPr>
          <w:color w:val="000000"/>
          <w:lang w:val="bg-BG"/>
        </w:rPr>
      </w:pPr>
      <w:r w:rsidRPr="003E0DEC">
        <w:rPr>
          <w:color w:val="000000"/>
          <w:lang w:val="bg-BG"/>
        </w:rPr>
        <w:t>1. След изтичането на срока за подаване на офертите, Възложителят назначава комисия за провеждане на конкурса, като определя нейния състав и резервни членове.</w:t>
      </w:r>
    </w:p>
    <w:p w14:paraId="5E6E9E00" w14:textId="77777777" w:rsidR="00D86408" w:rsidRPr="003E0DEC" w:rsidRDefault="00D86408" w:rsidP="00D86408">
      <w:pPr>
        <w:shd w:val="clear" w:color="auto" w:fill="FEFEFE"/>
        <w:ind w:firstLine="720"/>
        <w:jc w:val="both"/>
        <w:rPr>
          <w:color w:val="000000"/>
          <w:lang w:val="bg-BG"/>
        </w:rPr>
      </w:pPr>
      <w:r w:rsidRPr="003E0DEC">
        <w:rPr>
          <w:color w:val="000000"/>
          <w:lang w:val="bg-BG"/>
        </w:rPr>
        <w:t>2. Комисията се състои от нечетен брой членове - най-малко трима.</w:t>
      </w:r>
    </w:p>
    <w:p w14:paraId="54B061B5" w14:textId="77777777" w:rsidR="00D86408" w:rsidRPr="003E0DEC" w:rsidRDefault="00D86408" w:rsidP="00D86408">
      <w:pPr>
        <w:shd w:val="clear" w:color="auto" w:fill="FEFEFE"/>
        <w:ind w:firstLine="720"/>
        <w:jc w:val="both"/>
        <w:rPr>
          <w:color w:val="000000"/>
          <w:lang w:val="bg-BG"/>
        </w:rPr>
      </w:pPr>
      <w:r w:rsidRPr="003E0DEC">
        <w:rPr>
          <w:color w:val="000000"/>
          <w:lang w:val="bg-BG"/>
        </w:rPr>
        <w:t>3. Възложителят определя срок за приключване работата на комисията, който трябва да е съобразен със спецификата на дейностите. Този срок не може да е по-дълъг от три работни дни.</w:t>
      </w:r>
    </w:p>
    <w:p w14:paraId="0DA13253" w14:textId="5DE3AD2A" w:rsidR="00D86408" w:rsidRPr="003E0DEC" w:rsidRDefault="00D86408" w:rsidP="00D86408">
      <w:pPr>
        <w:shd w:val="clear" w:color="auto" w:fill="FEFEFE"/>
        <w:ind w:firstLine="720"/>
        <w:jc w:val="both"/>
        <w:rPr>
          <w:color w:val="000000"/>
          <w:lang w:val="bg-BG"/>
        </w:rPr>
      </w:pPr>
      <w:r w:rsidRPr="003E0DEC">
        <w:rPr>
          <w:color w:val="000000"/>
          <w:lang w:val="bg-BG"/>
        </w:rPr>
        <w:t>4. В случаите по</w:t>
      </w:r>
      <w:r w:rsidRPr="003E0DEC">
        <w:rPr>
          <w:color w:val="000000"/>
          <w:lang w:val="en-US"/>
        </w:rPr>
        <w:t> </w:t>
      </w:r>
      <w:r w:rsidRPr="003E0DEC">
        <w:rPr>
          <w:color w:val="000000"/>
          <w:lang w:val="bg-BG"/>
        </w:rPr>
        <w:t>чл. 24, ал. 3</w:t>
      </w:r>
      <w:r w:rsidRPr="003E0DEC">
        <w:rPr>
          <w:color w:val="000000"/>
          <w:lang w:val="en-US"/>
        </w:rPr>
        <w:t> </w:t>
      </w:r>
      <w:r w:rsidRPr="003E0DEC">
        <w:rPr>
          <w:color w:val="000000"/>
          <w:lang w:val="bg-BG"/>
        </w:rPr>
        <w:t>от Наредбата срокът за приключване се удължава със срока, даден от комисията, за представяне на обосновката.</w:t>
      </w:r>
    </w:p>
    <w:p w14:paraId="7C145E42" w14:textId="77777777" w:rsidR="00D86408" w:rsidRPr="003E0DEC" w:rsidRDefault="00D86408" w:rsidP="00D86408">
      <w:pPr>
        <w:shd w:val="clear" w:color="auto" w:fill="FEFEFE"/>
        <w:ind w:firstLine="720"/>
        <w:jc w:val="both"/>
        <w:rPr>
          <w:color w:val="000000"/>
          <w:lang w:val="bg-BG"/>
        </w:rPr>
      </w:pPr>
      <w:r w:rsidRPr="003E0DEC">
        <w:rPr>
          <w:color w:val="000000"/>
          <w:lang w:val="bg-BG"/>
        </w:rPr>
        <w:t>5. След получаване на списъка с кандидатите, членовете на комисията подписват декларации по чл. 21, ал. 6 от Наредбата.</w:t>
      </w:r>
    </w:p>
    <w:p w14:paraId="34710E73" w14:textId="77777777" w:rsidR="00D86408" w:rsidRPr="003E0DEC" w:rsidRDefault="00D86408" w:rsidP="00D86408">
      <w:pPr>
        <w:shd w:val="clear" w:color="auto" w:fill="FEFEFE"/>
        <w:ind w:firstLine="720"/>
        <w:jc w:val="both"/>
        <w:rPr>
          <w:color w:val="000000"/>
          <w:lang w:val="bg-BG"/>
        </w:rPr>
      </w:pPr>
      <w:r w:rsidRPr="003E0DEC">
        <w:rPr>
          <w:color w:val="000000"/>
          <w:lang w:val="bg-BG"/>
        </w:rPr>
        <w:t>6. Когато по обективни причини член на комисията не може да изпълнява задълженията си и не може да бъде заместен от резервен член, възложителят издава заповед за определяне на нов член.</w:t>
      </w:r>
    </w:p>
    <w:p w14:paraId="70443102" w14:textId="77777777" w:rsidR="00D86408" w:rsidRPr="003E0DEC" w:rsidRDefault="00D86408" w:rsidP="00D86408">
      <w:pPr>
        <w:shd w:val="clear" w:color="auto" w:fill="FEFEFE"/>
        <w:ind w:firstLine="720"/>
        <w:jc w:val="both"/>
        <w:rPr>
          <w:color w:val="000000"/>
          <w:lang w:val="bg-BG"/>
        </w:rPr>
      </w:pPr>
      <w:r w:rsidRPr="003E0DEC">
        <w:rPr>
          <w:color w:val="000000"/>
          <w:lang w:val="bg-BG"/>
        </w:rPr>
        <w:t>7. Решенията на комисията се вземат с обикновено мнозинство от членовете й. Когато член на комисията е против взетото решение, той подписва протокола с особено мнение и писмено излага мотивите си.</w:t>
      </w:r>
    </w:p>
    <w:p w14:paraId="031914C3" w14:textId="77777777" w:rsidR="00D86408" w:rsidRPr="003E0DEC" w:rsidRDefault="00D86408" w:rsidP="00D86408">
      <w:pPr>
        <w:shd w:val="clear" w:color="auto" w:fill="FEFEFE"/>
        <w:ind w:firstLine="720"/>
        <w:jc w:val="both"/>
        <w:rPr>
          <w:color w:val="000000"/>
          <w:lang w:val="bg-BG"/>
        </w:rPr>
      </w:pPr>
      <w:r w:rsidRPr="003E0DEC">
        <w:rPr>
          <w:color w:val="000000"/>
          <w:lang w:val="bg-BG"/>
        </w:rPr>
        <w:t>8. Комисията има право по всяко време да проверява заявените данни и факти от кандидатите, както и да изисква в определен от нея срок допълнителни доказателства за обстоятелствата, изложени в офертата на кандидата.</w:t>
      </w:r>
    </w:p>
    <w:p w14:paraId="743E3A34" w14:textId="2CFE543A" w:rsidR="00D86408" w:rsidRPr="003E0DEC" w:rsidRDefault="00D86408" w:rsidP="00D86408">
      <w:pPr>
        <w:shd w:val="clear" w:color="auto" w:fill="FEFEFE"/>
        <w:ind w:firstLine="720"/>
        <w:jc w:val="both"/>
        <w:rPr>
          <w:color w:val="000000"/>
          <w:lang w:val="bg-BG"/>
        </w:rPr>
      </w:pPr>
      <w:r w:rsidRPr="003E0DEC">
        <w:rPr>
          <w:color w:val="000000"/>
          <w:lang w:val="bg-BG"/>
        </w:rPr>
        <w:lastRenderedPageBreak/>
        <w:t>9. Комисията проверява самоличността на кандидатите или на техните упълномощени представители.</w:t>
      </w:r>
    </w:p>
    <w:p w14:paraId="124BD408" w14:textId="77777777" w:rsidR="00D86408" w:rsidRPr="003E0DEC" w:rsidRDefault="00D86408" w:rsidP="00D86408">
      <w:pPr>
        <w:shd w:val="clear" w:color="auto" w:fill="FEFEFE"/>
        <w:ind w:firstLine="720"/>
        <w:jc w:val="both"/>
        <w:rPr>
          <w:color w:val="000000"/>
          <w:lang w:val="bg-BG"/>
        </w:rPr>
      </w:pPr>
      <w:r w:rsidRPr="003E0DEC">
        <w:rPr>
          <w:color w:val="000000"/>
          <w:lang w:val="bg-BG"/>
        </w:rPr>
        <w:t>10. Комисията отваря офертите по реда на тяхното постъпване и проверява дали са оформени съгласно изискванията на</w:t>
      </w:r>
      <w:r w:rsidRPr="003E0DEC">
        <w:rPr>
          <w:color w:val="000000"/>
          <w:lang w:val="en-US"/>
        </w:rPr>
        <w:t> </w:t>
      </w:r>
      <w:r w:rsidRPr="003E0DEC">
        <w:rPr>
          <w:color w:val="000000"/>
          <w:lang w:val="bg-BG"/>
        </w:rPr>
        <w:t>чл. 19 от Наредбата.</w:t>
      </w:r>
    </w:p>
    <w:p w14:paraId="0211FA1F" w14:textId="77777777" w:rsidR="00D86408" w:rsidRPr="003E0DEC" w:rsidRDefault="00D86408" w:rsidP="00D86408">
      <w:pPr>
        <w:shd w:val="clear" w:color="auto" w:fill="FEFEFE"/>
        <w:ind w:firstLine="720"/>
        <w:jc w:val="both"/>
        <w:rPr>
          <w:color w:val="000000"/>
          <w:lang w:val="bg-BG"/>
        </w:rPr>
      </w:pPr>
      <w:r w:rsidRPr="003E0DEC">
        <w:rPr>
          <w:color w:val="000000"/>
          <w:lang w:val="bg-BG"/>
        </w:rPr>
        <w:t>11. Комисията проверява наличието на всички документи по</w:t>
      </w:r>
      <w:r w:rsidRPr="003E0DEC">
        <w:rPr>
          <w:color w:val="000000"/>
          <w:lang w:val="en-US"/>
        </w:rPr>
        <w:t> </w:t>
      </w:r>
      <w:r w:rsidRPr="003E0DEC">
        <w:rPr>
          <w:color w:val="000000"/>
          <w:lang w:val="bg-BG"/>
        </w:rPr>
        <w:t>чл. 18</w:t>
      </w:r>
      <w:r w:rsidRPr="003E0DEC">
        <w:rPr>
          <w:color w:val="000000"/>
          <w:lang w:val="en-US"/>
        </w:rPr>
        <w:t> </w:t>
      </w:r>
      <w:r w:rsidRPr="003E0DEC">
        <w:rPr>
          <w:color w:val="000000"/>
          <w:lang w:val="bg-BG"/>
        </w:rPr>
        <w:t>от Наредбата на кандидатите.</w:t>
      </w:r>
    </w:p>
    <w:p w14:paraId="06B5281E" w14:textId="77777777" w:rsidR="00D86408" w:rsidRPr="003E0DEC" w:rsidRDefault="00D86408" w:rsidP="00D86408">
      <w:pPr>
        <w:shd w:val="clear" w:color="auto" w:fill="FEFEFE"/>
        <w:ind w:firstLine="720"/>
        <w:jc w:val="both"/>
        <w:rPr>
          <w:color w:val="000000"/>
          <w:lang w:val="bg-BG"/>
        </w:rPr>
      </w:pPr>
      <w:r w:rsidRPr="003E0DEC">
        <w:rPr>
          <w:color w:val="000000"/>
          <w:lang w:val="bg-BG"/>
        </w:rPr>
        <w:t>12. Комисията отстранява от участие в конкурса кандидат:</w:t>
      </w:r>
    </w:p>
    <w:p w14:paraId="6ED0CADC" w14:textId="103954AF" w:rsidR="00D86408" w:rsidRPr="003E0DEC" w:rsidRDefault="00461745" w:rsidP="00D86408">
      <w:pPr>
        <w:shd w:val="clear" w:color="auto" w:fill="FEFEFE"/>
        <w:ind w:firstLine="720"/>
        <w:jc w:val="both"/>
        <w:rPr>
          <w:color w:val="000000"/>
          <w:lang w:val="bg-BG"/>
        </w:rPr>
      </w:pPr>
      <w:r w:rsidRPr="003E0DEC">
        <w:rPr>
          <w:color w:val="000000"/>
          <w:lang w:val="bg-BG"/>
        </w:rPr>
        <w:t>12.1.</w:t>
      </w:r>
      <w:r w:rsidR="00D86408" w:rsidRPr="003E0DEC">
        <w:rPr>
          <w:color w:val="000000"/>
          <w:lang w:val="bg-BG"/>
        </w:rPr>
        <w:t xml:space="preserve"> който не е представил някой от изискуемите документи по</w:t>
      </w:r>
      <w:r w:rsidR="00D86408" w:rsidRPr="003E0DEC">
        <w:rPr>
          <w:color w:val="000000"/>
          <w:lang w:val="en-US"/>
        </w:rPr>
        <w:t> </w:t>
      </w:r>
      <w:r w:rsidR="00D86408" w:rsidRPr="003E0DEC">
        <w:rPr>
          <w:color w:val="000000"/>
          <w:lang w:val="bg-BG"/>
        </w:rPr>
        <w:t>чл. 18 от Наредбата;</w:t>
      </w:r>
    </w:p>
    <w:p w14:paraId="5B034116" w14:textId="71C2263D" w:rsidR="00D86408" w:rsidRPr="003E0DEC" w:rsidRDefault="00461745" w:rsidP="00D86408">
      <w:pPr>
        <w:shd w:val="clear" w:color="auto" w:fill="FEFEFE"/>
        <w:ind w:firstLine="720"/>
        <w:jc w:val="both"/>
        <w:rPr>
          <w:color w:val="000000"/>
          <w:lang w:val="bg-BG"/>
        </w:rPr>
      </w:pPr>
      <w:r w:rsidRPr="003E0DEC">
        <w:rPr>
          <w:color w:val="000000"/>
          <w:lang w:val="bg-BG"/>
        </w:rPr>
        <w:t>12.2.</w:t>
      </w:r>
      <w:r w:rsidR="00D86408" w:rsidRPr="003E0DEC">
        <w:rPr>
          <w:color w:val="000000"/>
          <w:lang w:val="bg-BG"/>
        </w:rPr>
        <w:t xml:space="preserve"> за когото са налице обстоятелства по</w:t>
      </w:r>
      <w:r w:rsidR="00D86408" w:rsidRPr="003E0DEC">
        <w:rPr>
          <w:color w:val="000000"/>
          <w:lang w:val="en-US"/>
        </w:rPr>
        <w:t> </w:t>
      </w:r>
      <w:r w:rsidR="00D86408" w:rsidRPr="003E0DEC">
        <w:rPr>
          <w:color w:val="000000"/>
          <w:lang w:val="bg-BG"/>
        </w:rPr>
        <w:t>чл. 18, ал. 1, т. 3 от Наредбата;</w:t>
      </w:r>
    </w:p>
    <w:p w14:paraId="26E4DE8E" w14:textId="6A7FF6CE" w:rsidR="00D86408" w:rsidRPr="003E0DEC" w:rsidRDefault="00461745" w:rsidP="00D86408">
      <w:pPr>
        <w:shd w:val="clear" w:color="auto" w:fill="FEFEFE"/>
        <w:ind w:firstLine="720"/>
        <w:jc w:val="both"/>
        <w:rPr>
          <w:color w:val="000000"/>
          <w:lang w:val="bg-BG"/>
        </w:rPr>
      </w:pPr>
      <w:r w:rsidRPr="003E0DEC">
        <w:rPr>
          <w:color w:val="000000"/>
          <w:lang w:val="bg-BG"/>
        </w:rPr>
        <w:t xml:space="preserve">12.3. </w:t>
      </w:r>
      <w:r w:rsidR="00D86408" w:rsidRPr="003E0DEC">
        <w:rPr>
          <w:color w:val="000000"/>
          <w:lang w:val="bg-BG"/>
        </w:rPr>
        <w:t>който е представил оферта, която е непълна или не отговаря на предварително обявените условия на възложителя;</w:t>
      </w:r>
    </w:p>
    <w:p w14:paraId="353AC733" w14:textId="6D58938C" w:rsidR="00D86408" w:rsidRPr="003E0DEC" w:rsidRDefault="00461745" w:rsidP="00D86408">
      <w:pPr>
        <w:shd w:val="clear" w:color="auto" w:fill="FEFEFE"/>
        <w:ind w:firstLine="720"/>
        <w:jc w:val="both"/>
        <w:rPr>
          <w:color w:val="000000"/>
          <w:lang w:val="bg-BG"/>
        </w:rPr>
      </w:pPr>
      <w:r w:rsidRPr="003E0DEC">
        <w:rPr>
          <w:color w:val="000000"/>
          <w:lang w:val="bg-BG"/>
        </w:rPr>
        <w:t>12.4</w:t>
      </w:r>
      <w:r w:rsidR="00D86408" w:rsidRPr="003E0DEC">
        <w:rPr>
          <w:color w:val="000000"/>
          <w:lang w:val="bg-BG"/>
        </w:rPr>
        <w:t xml:space="preserve"> който е представил оферта, която не отговаря на изискванията на</w:t>
      </w:r>
      <w:r w:rsidR="00D86408" w:rsidRPr="003E0DEC">
        <w:rPr>
          <w:color w:val="000000"/>
          <w:lang w:val="en-US"/>
        </w:rPr>
        <w:t> </w:t>
      </w:r>
      <w:r w:rsidR="00D86408" w:rsidRPr="003E0DEC">
        <w:rPr>
          <w:color w:val="000000"/>
          <w:lang w:val="bg-BG"/>
        </w:rPr>
        <w:t>чл. 19 от Наредбата.</w:t>
      </w:r>
    </w:p>
    <w:p w14:paraId="2AF8D2A9" w14:textId="77777777" w:rsidR="00D86408" w:rsidRPr="003E0DEC" w:rsidRDefault="00D86408" w:rsidP="00D86408">
      <w:pPr>
        <w:shd w:val="clear" w:color="auto" w:fill="FEFEFE"/>
        <w:ind w:firstLine="720"/>
        <w:jc w:val="both"/>
        <w:rPr>
          <w:color w:val="000000"/>
          <w:lang w:val="bg-BG"/>
        </w:rPr>
      </w:pPr>
      <w:r w:rsidRPr="003E0DEC">
        <w:rPr>
          <w:color w:val="000000"/>
          <w:lang w:val="bg-BG"/>
        </w:rPr>
        <w:t>13. Кандидатите, класирани на първо и второ място, са длъжни от момента на попълване на декларацията по</w:t>
      </w:r>
      <w:r w:rsidRPr="003E0DEC">
        <w:rPr>
          <w:color w:val="000000"/>
          <w:lang w:val="en-US"/>
        </w:rPr>
        <w:t> </w:t>
      </w:r>
      <w:r w:rsidRPr="003E0DEC">
        <w:rPr>
          <w:color w:val="000000"/>
          <w:lang w:val="bg-BG"/>
        </w:rPr>
        <w:t>чл. 18, ал. 1, т. 3</w:t>
      </w:r>
      <w:r w:rsidRPr="003E0DEC">
        <w:rPr>
          <w:color w:val="000000"/>
          <w:lang w:val="en-US"/>
        </w:rPr>
        <w:t> </w:t>
      </w:r>
      <w:r w:rsidRPr="003E0DEC">
        <w:rPr>
          <w:color w:val="000000"/>
          <w:lang w:val="bg-BG"/>
        </w:rPr>
        <w:t>до сключването на договора да уведомяват възложителя за всички настъпили промени в декларираните обстоятелства.</w:t>
      </w:r>
    </w:p>
    <w:p w14:paraId="26B65CC9" w14:textId="40645672" w:rsidR="00D86408" w:rsidRPr="003E0DEC" w:rsidRDefault="00D86408" w:rsidP="00D86408">
      <w:pPr>
        <w:shd w:val="clear" w:color="auto" w:fill="FEFEFE"/>
        <w:ind w:firstLine="720"/>
        <w:jc w:val="both"/>
        <w:rPr>
          <w:color w:val="000000"/>
          <w:lang w:val="bg-BG"/>
        </w:rPr>
      </w:pPr>
      <w:r w:rsidRPr="003E0DEC">
        <w:rPr>
          <w:color w:val="000000"/>
          <w:lang w:val="bg-BG"/>
        </w:rPr>
        <w:t xml:space="preserve">14. Не се отваря пликът с надпис </w:t>
      </w:r>
      <w:r w:rsidR="00CC05C5">
        <w:rPr>
          <w:color w:val="000000"/>
          <w:lang w:val="bg-BG"/>
        </w:rPr>
        <w:t>„</w:t>
      </w:r>
      <w:r w:rsidRPr="003E0DEC">
        <w:rPr>
          <w:color w:val="000000"/>
          <w:lang w:val="bg-BG"/>
        </w:rPr>
        <w:t>Ценово предложение</w:t>
      </w:r>
      <w:r w:rsidR="00CC05C5">
        <w:rPr>
          <w:color w:val="000000"/>
          <w:lang w:val="bg-BG"/>
        </w:rPr>
        <w:t>“</w:t>
      </w:r>
      <w:r w:rsidRPr="003E0DEC">
        <w:rPr>
          <w:color w:val="000000"/>
          <w:lang w:val="bg-BG"/>
        </w:rPr>
        <w:t xml:space="preserve"> на кандидат, който е отстранен от по-нататъшно участие в открития конкурс.</w:t>
      </w:r>
    </w:p>
    <w:p w14:paraId="3D12581F" w14:textId="7E3550E5" w:rsidR="00D86408" w:rsidRPr="003E0DEC" w:rsidRDefault="00D86408" w:rsidP="00D86408">
      <w:pPr>
        <w:shd w:val="clear" w:color="auto" w:fill="FEFEFE"/>
        <w:ind w:firstLine="720"/>
        <w:jc w:val="both"/>
        <w:rPr>
          <w:color w:val="000000"/>
          <w:lang w:val="bg-BG"/>
        </w:rPr>
      </w:pPr>
      <w:r w:rsidRPr="003E0DEC">
        <w:rPr>
          <w:color w:val="000000"/>
          <w:lang w:val="bg-BG"/>
        </w:rPr>
        <w:t xml:space="preserve">15. Предложения, подадени в плик </w:t>
      </w:r>
      <w:r w:rsidR="00CC05C5">
        <w:rPr>
          <w:color w:val="000000"/>
          <w:lang w:val="bg-BG"/>
        </w:rPr>
        <w:t>„</w:t>
      </w:r>
      <w:r w:rsidRPr="003E0DEC">
        <w:rPr>
          <w:color w:val="000000"/>
          <w:lang w:val="bg-BG"/>
        </w:rPr>
        <w:t>Ценово предложение</w:t>
      </w:r>
      <w:r w:rsidR="00CC05C5">
        <w:rPr>
          <w:color w:val="000000"/>
          <w:lang w:val="bg-BG"/>
        </w:rPr>
        <w:t>“</w:t>
      </w:r>
      <w:r w:rsidRPr="003E0DEC">
        <w:rPr>
          <w:color w:val="000000"/>
          <w:lang w:val="bg-BG"/>
        </w:rPr>
        <w:t>, които не отговарят на предварително обявените от възложителя критерии, не участват в класирането.</w:t>
      </w:r>
    </w:p>
    <w:p w14:paraId="03CB7395" w14:textId="77777777" w:rsidR="00D86408" w:rsidRPr="003E0DEC" w:rsidRDefault="00D86408" w:rsidP="00D86408">
      <w:pPr>
        <w:shd w:val="clear" w:color="auto" w:fill="FEFEFE"/>
        <w:ind w:firstLine="720"/>
        <w:jc w:val="both"/>
        <w:rPr>
          <w:color w:val="000000"/>
          <w:lang w:val="bg-BG"/>
        </w:rPr>
      </w:pPr>
      <w:r w:rsidRPr="003E0DEC">
        <w:rPr>
          <w:color w:val="000000"/>
          <w:lang w:val="bg-BG"/>
        </w:rPr>
        <w:t>16. Комисията класира кандидатите съгласно резултатите от оценката по критериите, посочени в документацията за участие в конкурса.</w:t>
      </w:r>
    </w:p>
    <w:p w14:paraId="2F1DD832" w14:textId="77777777" w:rsidR="00D86408" w:rsidRPr="003E0DEC" w:rsidRDefault="00D86408" w:rsidP="00D86408">
      <w:pPr>
        <w:widowControl w:val="0"/>
        <w:autoSpaceDE w:val="0"/>
        <w:autoSpaceDN w:val="0"/>
        <w:adjustRightInd w:val="0"/>
        <w:ind w:firstLine="720"/>
        <w:jc w:val="both"/>
        <w:rPr>
          <w:color w:val="000000"/>
          <w:lang w:val="bg-BG"/>
        </w:rPr>
      </w:pPr>
      <w:r w:rsidRPr="003E0DEC">
        <w:rPr>
          <w:color w:val="000000"/>
          <w:lang w:val="bg-BG"/>
        </w:rPr>
        <w:t xml:space="preserve">17. </w:t>
      </w:r>
      <w:r w:rsidRPr="003E0DEC">
        <w:rPr>
          <w:lang w:val="x-none" w:eastAsia="bg-BG"/>
        </w:rPr>
        <w:t>Комисията определя класирания на първо и на второ място участник в открития конкурс за конкретния обект съобразно времето на подаване на офертата, когато</w:t>
      </w:r>
      <w:r w:rsidRPr="003E0DEC">
        <w:rPr>
          <w:lang w:val="bg-BG" w:eastAsia="bg-BG"/>
        </w:rPr>
        <w:t xml:space="preserve"> </w:t>
      </w:r>
      <w:r w:rsidRPr="003E0DEC">
        <w:rPr>
          <w:lang w:val="x-none" w:eastAsia="bg-BG"/>
        </w:rPr>
        <w:t>двама или повече участници са предложили най-ниска цена – при критерий най-ниска цена</w:t>
      </w:r>
      <w:r w:rsidRPr="003E0DEC">
        <w:rPr>
          <w:color w:val="000000"/>
          <w:lang w:val="bg-BG"/>
        </w:rPr>
        <w:t>.</w:t>
      </w:r>
    </w:p>
    <w:p w14:paraId="26FBD16E" w14:textId="77777777" w:rsidR="00D86408" w:rsidRPr="003E0DEC" w:rsidRDefault="00D86408" w:rsidP="00D86408">
      <w:pPr>
        <w:shd w:val="clear" w:color="auto" w:fill="FEFEFE"/>
        <w:ind w:firstLine="720"/>
        <w:jc w:val="both"/>
        <w:rPr>
          <w:color w:val="000000"/>
          <w:lang w:val="bg-BG"/>
        </w:rPr>
      </w:pPr>
      <w:r w:rsidRPr="003E0DEC">
        <w:rPr>
          <w:color w:val="000000"/>
          <w:lang w:val="bg-BG"/>
        </w:rPr>
        <w:t xml:space="preserve">18. </w:t>
      </w:r>
      <w:r w:rsidRPr="003E0DEC">
        <w:rPr>
          <w:lang w:val="x-none"/>
        </w:rPr>
        <w:t>Когато е подадена оферта само от един участник, комисията я разглежда и когато участникът отговаря на условията за допускане, включително предложението му е изготвено в съответствие с изискванията на възложителя, той се обявява за изпълнител</w:t>
      </w:r>
      <w:r w:rsidRPr="003E0DEC">
        <w:rPr>
          <w:color w:val="000000"/>
          <w:lang w:val="bg-BG"/>
        </w:rPr>
        <w:t>.</w:t>
      </w:r>
    </w:p>
    <w:p w14:paraId="259E2594" w14:textId="77777777" w:rsidR="00D86408" w:rsidRPr="003E0DEC" w:rsidRDefault="00D86408" w:rsidP="00D86408">
      <w:pPr>
        <w:shd w:val="clear" w:color="auto" w:fill="FEFEFE"/>
        <w:ind w:firstLine="720"/>
        <w:jc w:val="both"/>
        <w:rPr>
          <w:lang w:val="bg-BG"/>
        </w:rPr>
      </w:pPr>
      <w:r w:rsidRPr="003E0DEC">
        <w:rPr>
          <w:color w:val="000000"/>
          <w:lang w:val="bg-BG"/>
        </w:rPr>
        <w:t xml:space="preserve">19. </w:t>
      </w:r>
      <w:r w:rsidRPr="003E0DEC">
        <w:rPr>
          <w:lang w:val="x-none"/>
        </w:rPr>
        <w:t xml:space="preserve">Участниците, направили ценови предложения с 20 или повече на сто по-благоприятни от средната стойност на направените предложения от всички участници, представят на комисията в срок два работни дни от получаването на искането за това подробна писмена обосновка за образуването й. </w:t>
      </w:r>
    </w:p>
    <w:p w14:paraId="3F147695" w14:textId="77777777" w:rsidR="00D86408" w:rsidRPr="003E0DEC" w:rsidRDefault="00D86408" w:rsidP="00D86408">
      <w:pPr>
        <w:shd w:val="clear" w:color="auto" w:fill="FEFEFE"/>
        <w:ind w:firstLine="720"/>
        <w:jc w:val="both"/>
        <w:rPr>
          <w:color w:val="000000"/>
          <w:lang w:val="bg-BG"/>
        </w:rPr>
      </w:pPr>
      <w:r w:rsidRPr="003E0DEC">
        <w:rPr>
          <w:color w:val="000000"/>
          <w:lang w:val="bg-BG"/>
        </w:rPr>
        <w:t>20. Комисията може да приеме писмената обосновка, когато са посочени обективни обстоятелства, свързани със:</w:t>
      </w:r>
    </w:p>
    <w:p w14:paraId="0F16077A" w14:textId="5E88D0CC" w:rsidR="00D86408" w:rsidRPr="003E0DEC" w:rsidRDefault="00461745" w:rsidP="00D86408">
      <w:pPr>
        <w:shd w:val="clear" w:color="auto" w:fill="FEFEFE"/>
        <w:ind w:firstLine="720"/>
        <w:jc w:val="both"/>
        <w:rPr>
          <w:color w:val="000000"/>
          <w:lang w:val="bg-BG"/>
        </w:rPr>
      </w:pPr>
      <w:r w:rsidRPr="003E0DEC">
        <w:rPr>
          <w:color w:val="000000"/>
          <w:lang w:val="bg-BG"/>
        </w:rPr>
        <w:t>20.</w:t>
      </w:r>
      <w:r w:rsidR="00D86408" w:rsidRPr="003E0DEC">
        <w:rPr>
          <w:color w:val="000000"/>
          <w:lang w:val="bg-BG"/>
        </w:rPr>
        <w:t>1. оригинално решение за изпълнение на дейността;</w:t>
      </w:r>
    </w:p>
    <w:p w14:paraId="5B298286" w14:textId="107862C0" w:rsidR="00D86408" w:rsidRPr="003E0DEC" w:rsidRDefault="00461745" w:rsidP="00D86408">
      <w:pPr>
        <w:shd w:val="clear" w:color="auto" w:fill="FEFEFE"/>
        <w:ind w:firstLine="720"/>
        <w:jc w:val="both"/>
        <w:rPr>
          <w:color w:val="000000"/>
          <w:lang w:val="bg-BG"/>
        </w:rPr>
      </w:pPr>
      <w:r w:rsidRPr="003E0DEC">
        <w:rPr>
          <w:color w:val="000000"/>
          <w:lang w:val="bg-BG"/>
        </w:rPr>
        <w:t>20.</w:t>
      </w:r>
      <w:r w:rsidR="00D86408" w:rsidRPr="003E0DEC">
        <w:rPr>
          <w:color w:val="000000"/>
          <w:lang w:val="bg-BG"/>
        </w:rPr>
        <w:t>2. предложеното техническо решение;</w:t>
      </w:r>
    </w:p>
    <w:p w14:paraId="62813927" w14:textId="28556BC3" w:rsidR="00D86408" w:rsidRPr="003E0DEC" w:rsidRDefault="00461745" w:rsidP="00D86408">
      <w:pPr>
        <w:shd w:val="clear" w:color="auto" w:fill="FEFEFE"/>
        <w:ind w:firstLine="720"/>
        <w:jc w:val="both"/>
        <w:rPr>
          <w:color w:val="000000"/>
          <w:lang w:val="bg-BG"/>
        </w:rPr>
      </w:pPr>
      <w:r w:rsidRPr="003E0DEC">
        <w:rPr>
          <w:color w:val="000000"/>
          <w:lang w:val="bg-BG"/>
        </w:rPr>
        <w:t>20.</w:t>
      </w:r>
      <w:r w:rsidR="00D86408" w:rsidRPr="003E0DEC">
        <w:rPr>
          <w:color w:val="000000"/>
          <w:lang w:val="bg-BG"/>
        </w:rPr>
        <w:t>3. наличието на изключително благоприятни условия за участника;</w:t>
      </w:r>
    </w:p>
    <w:p w14:paraId="127A6B48" w14:textId="388BA53A" w:rsidR="00D86408" w:rsidRPr="003E0DEC" w:rsidRDefault="00461745" w:rsidP="00D86408">
      <w:pPr>
        <w:shd w:val="clear" w:color="auto" w:fill="FEFEFE"/>
        <w:ind w:firstLine="720"/>
        <w:jc w:val="both"/>
        <w:rPr>
          <w:color w:val="000000"/>
          <w:lang w:val="bg-BG"/>
        </w:rPr>
      </w:pPr>
      <w:r w:rsidRPr="003E0DEC">
        <w:rPr>
          <w:color w:val="000000"/>
          <w:lang w:val="bg-BG"/>
        </w:rPr>
        <w:t>20.</w:t>
      </w:r>
      <w:r w:rsidR="00D86408" w:rsidRPr="003E0DEC">
        <w:rPr>
          <w:color w:val="000000"/>
          <w:lang w:val="bg-BG"/>
        </w:rPr>
        <w:t>4. икономичност при изпълнение на дейността.</w:t>
      </w:r>
    </w:p>
    <w:p w14:paraId="7D726206" w14:textId="77777777" w:rsidR="00D86408" w:rsidRPr="003E0DEC" w:rsidRDefault="00D86408" w:rsidP="00D86408">
      <w:pPr>
        <w:shd w:val="clear" w:color="auto" w:fill="FEFEFE"/>
        <w:ind w:firstLine="720"/>
        <w:jc w:val="both"/>
        <w:rPr>
          <w:color w:val="000000"/>
          <w:lang w:val="bg-BG"/>
        </w:rPr>
      </w:pPr>
      <w:r w:rsidRPr="003E0DEC">
        <w:rPr>
          <w:color w:val="000000"/>
          <w:lang w:val="bg-BG"/>
        </w:rPr>
        <w:t>21. Когато участникът не представи в срок писмената обосновка или комисията прецени, че посочените обстоятелства не са обективни, комисията го отстранява.</w:t>
      </w:r>
    </w:p>
    <w:p w14:paraId="28277B37" w14:textId="77777777" w:rsidR="00D86408" w:rsidRPr="003E0DEC" w:rsidRDefault="00D86408" w:rsidP="00D86408">
      <w:pPr>
        <w:shd w:val="clear" w:color="auto" w:fill="FEFEFE"/>
        <w:ind w:firstLine="720"/>
        <w:jc w:val="both"/>
        <w:rPr>
          <w:color w:val="000000"/>
          <w:lang w:val="bg-BG"/>
        </w:rPr>
      </w:pPr>
      <w:r w:rsidRPr="003E0DEC">
        <w:rPr>
          <w:color w:val="000000"/>
          <w:lang w:val="bg-BG"/>
        </w:rPr>
        <w:t>22. Комисията съставя протокол за разглеждането, оценяването и класирането на кандидатите, който се предава на възложителя за утвърждаване заедно с цялата документация, събрана в хода на провеждането на открития конкурс.</w:t>
      </w:r>
    </w:p>
    <w:p w14:paraId="0DAEAA5A" w14:textId="77777777" w:rsidR="00D86408" w:rsidRPr="003E0DEC" w:rsidRDefault="00D86408" w:rsidP="00D86408">
      <w:pPr>
        <w:shd w:val="clear" w:color="auto" w:fill="FEFEFE"/>
        <w:ind w:firstLine="720"/>
        <w:jc w:val="both"/>
        <w:rPr>
          <w:color w:val="000000"/>
          <w:lang w:val="bg-BG"/>
        </w:rPr>
      </w:pPr>
      <w:r w:rsidRPr="003E0DEC">
        <w:rPr>
          <w:color w:val="000000"/>
          <w:lang w:val="bg-BG"/>
        </w:rPr>
        <w:t>23. Заседанията на комисията до изготвянето на протокола са публични.</w:t>
      </w:r>
    </w:p>
    <w:p w14:paraId="00C9E91C" w14:textId="77777777" w:rsidR="00D86408" w:rsidRPr="003E0DEC" w:rsidRDefault="00D86408" w:rsidP="00D86408">
      <w:pPr>
        <w:shd w:val="clear" w:color="auto" w:fill="FEFEFE"/>
        <w:ind w:firstLine="720"/>
        <w:jc w:val="both"/>
        <w:rPr>
          <w:color w:val="000000"/>
          <w:lang w:val="bg-BG"/>
        </w:rPr>
      </w:pPr>
      <w:r w:rsidRPr="003E0DEC">
        <w:rPr>
          <w:color w:val="000000"/>
          <w:lang w:val="bg-BG"/>
        </w:rPr>
        <w:t>24. Конкурсът завършва със заповед на възложителя за:</w:t>
      </w:r>
    </w:p>
    <w:p w14:paraId="5D00834E" w14:textId="143DF1F4" w:rsidR="00D86408" w:rsidRPr="003E0DEC" w:rsidRDefault="00461745" w:rsidP="00D86408">
      <w:pPr>
        <w:shd w:val="clear" w:color="auto" w:fill="FEFEFE"/>
        <w:ind w:firstLine="720"/>
        <w:jc w:val="both"/>
        <w:rPr>
          <w:color w:val="000000"/>
          <w:lang w:val="bg-BG"/>
        </w:rPr>
      </w:pPr>
      <w:r w:rsidRPr="003E0DEC">
        <w:rPr>
          <w:color w:val="000000"/>
          <w:lang w:val="bg-BG"/>
        </w:rPr>
        <w:t>24.</w:t>
      </w:r>
      <w:r w:rsidR="00D86408" w:rsidRPr="003E0DEC">
        <w:rPr>
          <w:color w:val="000000"/>
          <w:lang w:val="bg-BG"/>
        </w:rPr>
        <w:t>1. утвърждаване на класирането и определяне на изпълнител, или</w:t>
      </w:r>
    </w:p>
    <w:p w14:paraId="77BA20A6" w14:textId="260AC519" w:rsidR="00D86408" w:rsidRPr="003E0DEC" w:rsidRDefault="00461745" w:rsidP="00D86408">
      <w:pPr>
        <w:shd w:val="clear" w:color="auto" w:fill="FEFEFE"/>
        <w:ind w:firstLine="720"/>
        <w:jc w:val="both"/>
        <w:rPr>
          <w:color w:val="000000"/>
          <w:lang w:val="bg-BG"/>
        </w:rPr>
      </w:pPr>
      <w:r w:rsidRPr="003E0DEC">
        <w:rPr>
          <w:color w:val="000000"/>
          <w:lang w:val="bg-BG"/>
        </w:rPr>
        <w:t>24.</w:t>
      </w:r>
      <w:r w:rsidR="00D86408" w:rsidRPr="003E0DEC">
        <w:rPr>
          <w:color w:val="000000"/>
          <w:lang w:val="bg-BG"/>
        </w:rPr>
        <w:t>2. прекратяване на конкурса.</w:t>
      </w:r>
    </w:p>
    <w:p w14:paraId="3A837964" w14:textId="77777777" w:rsidR="00D86408" w:rsidRPr="003E0DEC" w:rsidRDefault="00D86408" w:rsidP="00D86408">
      <w:pPr>
        <w:shd w:val="clear" w:color="auto" w:fill="FEFEFE"/>
        <w:ind w:firstLine="720"/>
        <w:jc w:val="both"/>
        <w:rPr>
          <w:color w:val="000000"/>
          <w:lang w:val="bg-BG"/>
        </w:rPr>
      </w:pPr>
      <w:r w:rsidRPr="003E0DEC">
        <w:rPr>
          <w:color w:val="000000"/>
          <w:lang w:val="bg-BG"/>
        </w:rPr>
        <w:lastRenderedPageBreak/>
        <w:t>25. В 3-дневен срок от получаване на протокола на комисията възложителят го утвърждава, издава заповедта по т. 24, съобщава я на заинтересованите лица по реда на</w:t>
      </w:r>
      <w:r w:rsidRPr="003E0DEC">
        <w:rPr>
          <w:color w:val="000000"/>
          <w:lang w:val="en-US"/>
        </w:rPr>
        <w:t> </w:t>
      </w:r>
      <w:r w:rsidRPr="003E0DEC">
        <w:rPr>
          <w:color w:val="000000"/>
          <w:lang w:val="bg-BG"/>
        </w:rPr>
        <w:t>чл. 61</w:t>
      </w:r>
      <w:r w:rsidRPr="003E0DEC">
        <w:rPr>
          <w:color w:val="000000"/>
          <w:lang w:val="en-US"/>
        </w:rPr>
        <w:t> </w:t>
      </w:r>
      <w:r w:rsidRPr="003E0DEC">
        <w:rPr>
          <w:color w:val="000000"/>
          <w:lang w:val="bg-BG"/>
        </w:rPr>
        <w:t>от Административнопроцесуалния кодекс (АПК) и я публикува на интернет страницата си. Когато възложител е ТП на ДП, заповедта се публикува и на интернет страницата на ДП.</w:t>
      </w:r>
    </w:p>
    <w:p w14:paraId="5BD12154" w14:textId="77777777" w:rsidR="00D86408" w:rsidRPr="003E0DEC" w:rsidRDefault="00D86408" w:rsidP="00D86408">
      <w:pPr>
        <w:ind w:firstLine="720"/>
        <w:jc w:val="center"/>
        <w:rPr>
          <w:iCs/>
          <w:u w:val="single"/>
          <w:lang w:val="bg-BG"/>
        </w:rPr>
      </w:pPr>
    </w:p>
    <w:p w14:paraId="00F88AE1" w14:textId="7FFCD7E5" w:rsidR="00D86408" w:rsidRPr="003E0DEC" w:rsidRDefault="003E0DEC" w:rsidP="003E0DEC">
      <w:pPr>
        <w:ind w:firstLine="709"/>
        <w:jc w:val="both"/>
        <w:rPr>
          <w:b/>
          <w:bCs/>
          <w:lang w:val="bg-BG"/>
        </w:rPr>
      </w:pPr>
      <w:r w:rsidRPr="003E0DEC">
        <w:rPr>
          <w:b/>
          <w:bCs/>
          <w:iCs/>
          <w:lang w:val="bg-BG"/>
        </w:rPr>
        <w:t>Х</w:t>
      </w:r>
      <w:r w:rsidR="00D86408" w:rsidRPr="003E0DEC">
        <w:rPr>
          <w:b/>
          <w:bCs/>
          <w:iCs/>
          <w:lang w:val="ru-RU"/>
        </w:rPr>
        <w:t>І</w:t>
      </w:r>
      <w:r w:rsidR="00D86408" w:rsidRPr="003E0DEC">
        <w:rPr>
          <w:b/>
          <w:bCs/>
          <w:iCs/>
          <w:lang w:val="en-US"/>
        </w:rPr>
        <w:t>I</w:t>
      </w:r>
      <w:r w:rsidR="00D86408" w:rsidRPr="003E0DEC">
        <w:rPr>
          <w:b/>
          <w:bCs/>
          <w:iCs/>
          <w:lang w:val="ru-RU"/>
        </w:rPr>
        <w:t xml:space="preserve">. </w:t>
      </w:r>
      <w:r w:rsidR="00D86408" w:rsidRPr="003E0DEC">
        <w:rPr>
          <w:b/>
          <w:bCs/>
          <w:lang w:val="ru-RU"/>
        </w:rPr>
        <w:t>ПРЕКРАТЯВАНЕ НА ОТКРИТИЯ КОНКУРС</w:t>
      </w:r>
    </w:p>
    <w:p w14:paraId="17E29140" w14:textId="77777777" w:rsidR="00D86408" w:rsidRPr="003E0DEC" w:rsidRDefault="00D86408" w:rsidP="00D86408">
      <w:pPr>
        <w:shd w:val="clear" w:color="auto" w:fill="FEFEFE"/>
        <w:ind w:firstLine="720"/>
        <w:jc w:val="both"/>
        <w:rPr>
          <w:color w:val="000000"/>
          <w:lang w:val="bg-BG"/>
        </w:rPr>
      </w:pPr>
      <w:r w:rsidRPr="003E0DEC">
        <w:rPr>
          <w:color w:val="000000"/>
          <w:lang w:val="bg-BG"/>
        </w:rPr>
        <w:t>Възложителят прекратява открития конкурс с мотивирана заповед, когато:</w:t>
      </w:r>
    </w:p>
    <w:p w14:paraId="69EAF1BB" w14:textId="77777777" w:rsidR="00D86408" w:rsidRPr="003E0DEC" w:rsidRDefault="00D86408" w:rsidP="00D86408">
      <w:pPr>
        <w:shd w:val="clear" w:color="auto" w:fill="FEFEFE"/>
        <w:ind w:firstLine="720"/>
        <w:jc w:val="both"/>
        <w:rPr>
          <w:color w:val="000000"/>
          <w:lang w:val="bg-BG"/>
        </w:rPr>
      </w:pPr>
      <w:r w:rsidRPr="003E0DEC">
        <w:rPr>
          <w:color w:val="000000"/>
          <w:lang w:val="bg-BG"/>
        </w:rPr>
        <w:t>1. не е подадена нито една оферта;</w:t>
      </w:r>
    </w:p>
    <w:p w14:paraId="75487696" w14:textId="77777777" w:rsidR="00D86408" w:rsidRPr="003E0DEC" w:rsidRDefault="00D86408" w:rsidP="00D86408">
      <w:pPr>
        <w:shd w:val="clear" w:color="auto" w:fill="FEFEFE"/>
        <w:ind w:firstLine="720"/>
        <w:jc w:val="both"/>
        <w:rPr>
          <w:color w:val="000000"/>
          <w:lang w:val="bg-BG"/>
        </w:rPr>
      </w:pPr>
      <w:r w:rsidRPr="003E0DEC">
        <w:rPr>
          <w:color w:val="000000"/>
          <w:lang w:val="bg-BG"/>
        </w:rPr>
        <w:t>2. офертите, подадени от кандидатите, не отговарят на изискванията и условията на възложителя;</w:t>
      </w:r>
    </w:p>
    <w:p w14:paraId="77FA48A8" w14:textId="77777777" w:rsidR="00D86408" w:rsidRPr="003E0DEC" w:rsidRDefault="00D86408" w:rsidP="00D86408">
      <w:pPr>
        <w:shd w:val="clear" w:color="auto" w:fill="FEFEFE"/>
        <w:ind w:firstLine="720"/>
        <w:jc w:val="both"/>
        <w:rPr>
          <w:color w:val="000000"/>
          <w:lang w:val="bg-BG"/>
        </w:rPr>
      </w:pPr>
      <w:r w:rsidRPr="003E0DEC">
        <w:rPr>
          <w:color w:val="000000"/>
          <w:lang w:val="bg-BG"/>
        </w:rPr>
        <w:t>3. първият и вторият класиран кандидат откажат да сключат договор;</w:t>
      </w:r>
    </w:p>
    <w:p w14:paraId="57C25216" w14:textId="77777777" w:rsidR="00D86408" w:rsidRPr="003E0DEC" w:rsidRDefault="00D86408" w:rsidP="00D86408">
      <w:pPr>
        <w:shd w:val="clear" w:color="auto" w:fill="FEFEFE"/>
        <w:ind w:firstLine="720"/>
        <w:jc w:val="both"/>
        <w:rPr>
          <w:color w:val="000000"/>
          <w:lang w:val="bg-BG"/>
        </w:rPr>
      </w:pPr>
      <w:r w:rsidRPr="003E0DEC">
        <w:rPr>
          <w:color w:val="000000"/>
          <w:lang w:val="bg-BG"/>
        </w:rPr>
        <w:t>4. отпадне необходимостта от провеждане на конкурса в резултат на съществена промяна в обстоятелствата, както и при невъзможност да се осигури финансиране за изпълнението на дейностите по причини, които възложителят не е могъл да предвиди;</w:t>
      </w:r>
    </w:p>
    <w:p w14:paraId="54D3F5F9" w14:textId="77777777" w:rsidR="00D86408" w:rsidRPr="003E0DEC" w:rsidRDefault="00D86408" w:rsidP="00D86408">
      <w:pPr>
        <w:shd w:val="clear" w:color="auto" w:fill="FEFEFE"/>
        <w:ind w:firstLine="720"/>
        <w:jc w:val="both"/>
        <w:rPr>
          <w:color w:val="000000"/>
          <w:lang w:val="bg-BG"/>
        </w:rPr>
      </w:pPr>
      <w:r w:rsidRPr="003E0DEC">
        <w:rPr>
          <w:color w:val="000000"/>
          <w:lang w:val="bg-BG"/>
        </w:rPr>
        <w:t>5. са установени нарушения при откриването и провеждането , които не могат да бъдат отстранени, без това да промени условията, при които е обявен конкурса;</w:t>
      </w:r>
    </w:p>
    <w:p w14:paraId="62904572" w14:textId="77777777" w:rsidR="00D86408" w:rsidRPr="003E0DEC" w:rsidRDefault="00D86408" w:rsidP="00D86408">
      <w:pPr>
        <w:shd w:val="clear" w:color="auto" w:fill="FEFEFE"/>
        <w:ind w:firstLine="720"/>
        <w:jc w:val="both"/>
        <w:rPr>
          <w:color w:val="000000"/>
          <w:lang w:val="bg-BG"/>
        </w:rPr>
      </w:pPr>
      <w:r w:rsidRPr="003E0DEC">
        <w:rPr>
          <w:color w:val="000000"/>
          <w:lang w:val="bg-BG"/>
        </w:rPr>
        <w:t>6. определеният за спечелил конкурса не представи някои от документите по декларираните обстоятелства по</w:t>
      </w:r>
      <w:r w:rsidRPr="003E0DEC">
        <w:rPr>
          <w:color w:val="000000"/>
          <w:lang w:val="en-US"/>
        </w:rPr>
        <w:t> </w:t>
      </w:r>
      <w:r w:rsidRPr="003E0DEC">
        <w:rPr>
          <w:color w:val="000000"/>
          <w:lang w:val="bg-BG"/>
        </w:rPr>
        <w:t>чл. 18, ал. 1, т. 3</w:t>
      </w:r>
      <w:r w:rsidRPr="003E0DEC">
        <w:rPr>
          <w:color w:val="000000"/>
          <w:lang w:val="en-US"/>
        </w:rPr>
        <w:t> </w:t>
      </w:r>
      <w:r w:rsidRPr="003E0DEC">
        <w:rPr>
          <w:color w:val="000000"/>
          <w:lang w:val="bg-BG"/>
        </w:rPr>
        <w:t>с изключение на тези по буква "г" от Наредбата;</w:t>
      </w:r>
    </w:p>
    <w:p w14:paraId="53C50725" w14:textId="77777777" w:rsidR="00D86408" w:rsidRPr="003E0DEC" w:rsidRDefault="00D86408" w:rsidP="00D86408">
      <w:pPr>
        <w:shd w:val="clear" w:color="auto" w:fill="FEFEFE"/>
        <w:ind w:firstLine="720"/>
        <w:jc w:val="both"/>
        <w:rPr>
          <w:color w:val="000000"/>
          <w:lang w:val="bg-BG"/>
        </w:rPr>
      </w:pPr>
      <w:r w:rsidRPr="003E0DEC">
        <w:rPr>
          <w:color w:val="000000"/>
          <w:lang w:val="bg-BG"/>
        </w:rPr>
        <w:t>7. определеният за спечелил конкурса не представи гаранция за изпълнение по договора.</w:t>
      </w:r>
    </w:p>
    <w:p w14:paraId="48B00363" w14:textId="77777777" w:rsidR="00D86408" w:rsidRPr="003E0DEC" w:rsidRDefault="00D86408" w:rsidP="003E0DEC">
      <w:pPr>
        <w:ind w:firstLine="720"/>
        <w:jc w:val="both"/>
        <w:rPr>
          <w:rFonts w:eastAsia="Calibri"/>
          <w:b/>
          <w:lang w:val="ru-RU"/>
        </w:rPr>
      </w:pPr>
    </w:p>
    <w:p w14:paraId="237ECADA" w14:textId="71561E0B" w:rsidR="00D86408" w:rsidRPr="003E0DEC" w:rsidRDefault="003E0DEC" w:rsidP="003E0DEC">
      <w:pPr>
        <w:ind w:firstLine="720"/>
        <w:jc w:val="both"/>
        <w:rPr>
          <w:b/>
          <w:lang w:val="ru-RU"/>
        </w:rPr>
      </w:pPr>
      <w:r w:rsidRPr="003E0DEC">
        <w:rPr>
          <w:b/>
          <w:lang w:val="ru-RU"/>
        </w:rPr>
        <w:t>Х</w:t>
      </w:r>
      <w:r w:rsidR="00D86408" w:rsidRPr="003E0DEC">
        <w:rPr>
          <w:b/>
          <w:lang w:val="ru-RU"/>
        </w:rPr>
        <w:t>ІІІ. УСЛОВИЯ И СРОК ЗА СКЛЮЧВАНЕ НА ДОГОВОР С УЧАСТНИКА ОПРЕДЕЛЕН ЗА ИЗПЪЛНИТЕЛ НА УСЛУГАТА</w:t>
      </w:r>
    </w:p>
    <w:p w14:paraId="69B110B6" w14:textId="77777777" w:rsidR="00D86408" w:rsidRPr="003E0DEC" w:rsidRDefault="00D86408" w:rsidP="00D86408">
      <w:pPr>
        <w:shd w:val="clear" w:color="auto" w:fill="FEFEFE"/>
        <w:ind w:firstLine="720"/>
        <w:jc w:val="both"/>
        <w:rPr>
          <w:color w:val="000000"/>
          <w:lang w:val="bg-BG"/>
        </w:rPr>
      </w:pPr>
      <w:r w:rsidRPr="003E0DEC">
        <w:rPr>
          <w:color w:val="000000"/>
          <w:lang w:val="bg-BG"/>
        </w:rPr>
        <w:t>1. Възложителят сключва писмен договор с участника, определен за изпълнител на дейността.</w:t>
      </w:r>
    </w:p>
    <w:p w14:paraId="48DAF893" w14:textId="77777777" w:rsidR="00D86408" w:rsidRPr="003E0DEC" w:rsidRDefault="00D86408" w:rsidP="00D86408">
      <w:pPr>
        <w:shd w:val="clear" w:color="auto" w:fill="FEFEFE"/>
        <w:ind w:firstLine="720"/>
        <w:jc w:val="both"/>
        <w:rPr>
          <w:color w:val="000000"/>
          <w:lang w:val="bg-BG"/>
        </w:rPr>
      </w:pPr>
      <w:r w:rsidRPr="003E0DEC">
        <w:rPr>
          <w:color w:val="000000"/>
          <w:lang w:val="bg-BG"/>
        </w:rPr>
        <w:t>2. В договора се включват задължително всички предложения на кандидата в хода на проведения конкурс или договарянето, въз основа на които е определен за изпълнител.</w:t>
      </w:r>
    </w:p>
    <w:p w14:paraId="137EECCE" w14:textId="77777777" w:rsidR="00D86408" w:rsidRPr="003E0DEC" w:rsidRDefault="00D86408" w:rsidP="00D86408">
      <w:pPr>
        <w:shd w:val="clear" w:color="auto" w:fill="FEFEFE"/>
        <w:ind w:firstLine="720"/>
        <w:jc w:val="both"/>
        <w:rPr>
          <w:color w:val="000000"/>
          <w:lang w:val="bg-BG"/>
        </w:rPr>
      </w:pPr>
      <w:r w:rsidRPr="003E0DEC">
        <w:rPr>
          <w:color w:val="000000"/>
          <w:lang w:val="bg-BG"/>
        </w:rPr>
        <w:t>3. Договорът се сключва в 14-дневен срок от:</w:t>
      </w:r>
    </w:p>
    <w:p w14:paraId="074F66AB" w14:textId="77777777" w:rsidR="00D86408" w:rsidRPr="003E0DEC" w:rsidRDefault="00D86408" w:rsidP="00D86408">
      <w:pPr>
        <w:shd w:val="clear" w:color="auto" w:fill="FEFEFE"/>
        <w:ind w:firstLine="720"/>
        <w:jc w:val="both"/>
        <w:rPr>
          <w:color w:val="000000"/>
          <w:lang w:val="bg-BG"/>
        </w:rPr>
      </w:pPr>
      <w:r w:rsidRPr="003E0DEC">
        <w:rPr>
          <w:color w:val="000000"/>
          <w:lang w:val="bg-BG"/>
        </w:rPr>
        <w:t>- влизането в сила на заповедта за определяне на изпълнителя, или</w:t>
      </w:r>
    </w:p>
    <w:p w14:paraId="0C225AB5" w14:textId="77777777" w:rsidR="00D86408" w:rsidRPr="003E0DEC" w:rsidRDefault="00D86408" w:rsidP="00D86408">
      <w:pPr>
        <w:shd w:val="clear" w:color="auto" w:fill="FEFEFE"/>
        <w:ind w:firstLine="720"/>
        <w:jc w:val="both"/>
        <w:rPr>
          <w:color w:val="000000"/>
          <w:lang w:val="bg-BG"/>
        </w:rPr>
      </w:pPr>
      <w:r w:rsidRPr="003E0DEC">
        <w:rPr>
          <w:color w:val="000000"/>
          <w:lang w:val="bg-BG"/>
        </w:rPr>
        <w:t>- съобщаването на заповедта за определяне на изпълнител, когато е допуснато предварително изпълнение.</w:t>
      </w:r>
    </w:p>
    <w:p w14:paraId="1CFE8828" w14:textId="57D06FB0" w:rsidR="00D86408" w:rsidRPr="003E0DEC" w:rsidRDefault="00D86408" w:rsidP="00D86408">
      <w:pPr>
        <w:shd w:val="clear" w:color="auto" w:fill="FEFEFE"/>
        <w:ind w:firstLine="720"/>
        <w:jc w:val="both"/>
        <w:rPr>
          <w:color w:val="000000"/>
          <w:lang w:val="bg-BG"/>
        </w:rPr>
      </w:pPr>
      <w:r w:rsidRPr="003E0DEC">
        <w:rPr>
          <w:color w:val="000000"/>
          <w:lang w:val="ru-RU"/>
        </w:rPr>
        <w:t>4</w:t>
      </w:r>
      <w:r w:rsidRPr="003E0DEC">
        <w:rPr>
          <w:color w:val="000000"/>
          <w:lang w:val="bg-BG"/>
        </w:rPr>
        <w:t>.</w:t>
      </w:r>
      <w:r w:rsidRPr="003E0DEC">
        <w:rPr>
          <w:color w:val="000000"/>
          <w:lang w:val="ru-RU"/>
        </w:rPr>
        <w:t xml:space="preserve"> При </w:t>
      </w:r>
      <w:r w:rsidRPr="003E0DEC">
        <w:rPr>
          <w:color w:val="000000"/>
          <w:lang w:val="bg-BG"/>
        </w:rPr>
        <w:t xml:space="preserve">неявяване или </w:t>
      </w:r>
      <w:r w:rsidRPr="003E0DEC">
        <w:rPr>
          <w:color w:val="000000"/>
          <w:lang w:val="ru-RU"/>
        </w:rPr>
        <w:t xml:space="preserve">отказ на </w:t>
      </w:r>
      <w:r w:rsidRPr="003E0DEC">
        <w:rPr>
          <w:color w:val="000000"/>
          <w:lang w:val="bg-BG"/>
        </w:rPr>
        <w:t>участника</w:t>
      </w:r>
      <w:r w:rsidRPr="003E0DEC">
        <w:rPr>
          <w:color w:val="000000"/>
          <w:lang w:val="ru-RU"/>
        </w:rPr>
        <w:t xml:space="preserve">, определен за </w:t>
      </w:r>
      <w:r w:rsidR="003E0DEC">
        <w:rPr>
          <w:color w:val="000000"/>
          <w:lang w:val="ru-RU"/>
        </w:rPr>
        <w:t>изпълнител</w:t>
      </w:r>
      <w:r w:rsidRPr="003E0DEC">
        <w:rPr>
          <w:color w:val="000000"/>
          <w:lang w:val="ru-RU"/>
        </w:rPr>
        <w:t xml:space="preserve">, да </w:t>
      </w:r>
      <w:r w:rsidR="003E0DEC">
        <w:rPr>
          <w:color w:val="000000"/>
          <w:lang w:val="ru-RU"/>
        </w:rPr>
        <w:t>сключи</w:t>
      </w:r>
      <w:r w:rsidRPr="003E0DEC">
        <w:rPr>
          <w:color w:val="000000"/>
          <w:lang w:val="ru-RU"/>
        </w:rPr>
        <w:t xml:space="preserve"> договор </w:t>
      </w:r>
      <w:proofErr w:type="gramStart"/>
      <w:r w:rsidRPr="003E0DEC">
        <w:rPr>
          <w:color w:val="000000"/>
          <w:lang w:val="ru-RU"/>
        </w:rPr>
        <w:t>в срока</w:t>
      </w:r>
      <w:proofErr w:type="gramEnd"/>
      <w:r w:rsidRPr="003E0DEC">
        <w:rPr>
          <w:color w:val="000000"/>
          <w:lang w:val="ru-RU"/>
        </w:rPr>
        <w:t xml:space="preserve"> по </w:t>
      </w:r>
      <w:r w:rsidRPr="003E0DEC">
        <w:rPr>
          <w:color w:val="000000"/>
          <w:lang w:val="bg-BG"/>
        </w:rPr>
        <w:t>т</w:t>
      </w:r>
      <w:r w:rsidRPr="003E0DEC">
        <w:rPr>
          <w:color w:val="000000"/>
          <w:lang w:val="ru-RU"/>
        </w:rPr>
        <w:t>. 3</w:t>
      </w:r>
      <w:r w:rsidRPr="003E0DEC">
        <w:rPr>
          <w:color w:val="000000"/>
          <w:lang w:val="bg-BG"/>
        </w:rPr>
        <w:t>, непредставяне на изискуемите документи или недоказване с тях на декларираните обстоятелства, възложителят със заповед определя за изпълнител, участника, класиран на второ място.</w:t>
      </w:r>
    </w:p>
    <w:p w14:paraId="6BBA150F" w14:textId="77777777" w:rsidR="00D86408" w:rsidRPr="003E0DEC" w:rsidRDefault="00D86408" w:rsidP="00D86408">
      <w:pPr>
        <w:shd w:val="clear" w:color="auto" w:fill="FEFEFE"/>
        <w:ind w:firstLine="720"/>
        <w:jc w:val="both"/>
        <w:rPr>
          <w:color w:val="000000"/>
          <w:lang w:val="bg-BG"/>
        </w:rPr>
      </w:pPr>
      <w:r w:rsidRPr="003E0DEC">
        <w:rPr>
          <w:color w:val="000000"/>
          <w:lang w:val="bg-BG"/>
        </w:rPr>
        <w:t>5. В срока по т. 3 кандидатът, определен за изпълнител, е длъжен да представи:</w:t>
      </w:r>
    </w:p>
    <w:p w14:paraId="5CC6D8EF" w14:textId="77777777" w:rsidR="00D86408" w:rsidRPr="003E0DEC" w:rsidRDefault="00D86408" w:rsidP="00D86408">
      <w:pPr>
        <w:widowControl w:val="0"/>
        <w:autoSpaceDE w:val="0"/>
        <w:autoSpaceDN w:val="0"/>
        <w:adjustRightInd w:val="0"/>
        <w:ind w:firstLine="720"/>
        <w:jc w:val="both"/>
        <w:rPr>
          <w:lang w:val="x-none" w:eastAsia="bg-BG"/>
        </w:rPr>
      </w:pPr>
      <w:r w:rsidRPr="003E0DEC">
        <w:rPr>
          <w:lang w:val="bg-BG" w:eastAsia="bg-BG"/>
        </w:rPr>
        <w:t xml:space="preserve">- </w:t>
      </w:r>
      <w:r w:rsidRPr="003E0DEC">
        <w:rPr>
          <w:lang w:val="x-none" w:eastAsia="bg-BG"/>
        </w:rPr>
        <w:t>всички необходими документи, доказващи обстоятелствата за техническа и кадрова обезпеченост, които е декларирал;</w:t>
      </w:r>
    </w:p>
    <w:p w14:paraId="537D25A9" w14:textId="77777777" w:rsidR="00D86408" w:rsidRPr="003E0DEC" w:rsidRDefault="00D86408" w:rsidP="00D86408">
      <w:pPr>
        <w:widowControl w:val="0"/>
        <w:autoSpaceDE w:val="0"/>
        <w:autoSpaceDN w:val="0"/>
        <w:adjustRightInd w:val="0"/>
        <w:ind w:firstLine="720"/>
        <w:jc w:val="both"/>
        <w:rPr>
          <w:lang w:val="x-none" w:eastAsia="bg-BG"/>
        </w:rPr>
      </w:pPr>
      <w:r w:rsidRPr="003E0DEC">
        <w:rPr>
          <w:lang w:val="bg-BG" w:eastAsia="bg-BG"/>
        </w:rPr>
        <w:t>-</w:t>
      </w:r>
      <w:r w:rsidRPr="003E0DEC">
        <w:rPr>
          <w:lang w:val="x-none" w:eastAsia="bg-BG"/>
        </w:rPr>
        <w:t xml:space="preserve"> номер на документ за внасяне на допълнителна парична сума – в случаите, когато гаранцията за изпълнение надвишава внесената гаранция за участие, или учредена в полза на възложителя банкова гаранция за изпълнение на договора;</w:t>
      </w:r>
    </w:p>
    <w:p w14:paraId="031AA043" w14:textId="77777777" w:rsidR="00D86408" w:rsidRPr="003E0DEC" w:rsidRDefault="00D86408" w:rsidP="00D86408">
      <w:pPr>
        <w:shd w:val="clear" w:color="auto" w:fill="FEFEFE"/>
        <w:ind w:firstLine="720"/>
        <w:jc w:val="both"/>
        <w:rPr>
          <w:lang w:val="bg-BG" w:eastAsia="bg-BG"/>
        </w:rPr>
      </w:pPr>
      <w:r w:rsidRPr="003E0DEC">
        <w:rPr>
          <w:lang w:val="bg-BG" w:eastAsia="bg-BG"/>
        </w:rPr>
        <w:t>-</w:t>
      </w:r>
      <w:r w:rsidRPr="003E0DEC">
        <w:rPr>
          <w:lang w:val="x-none" w:eastAsia="bg-BG"/>
        </w:rPr>
        <w:t xml:space="preserve"> свидетелство за съдимост на физическото лице или на лицата, които представляват съответния участник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w:t>
      </w:r>
      <w:r w:rsidRPr="003E0DEC">
        <w:rPr>
          <w:lang w:val="bg-BG" w:eastAsia="bg-BG"/>
        </w:rPr>
        <w:t>;</w:t>
      </w:r>
    </w:p>
    <w:p w14:paraId="48BE4109" w14:textId="77777777" w:rsidR="00D86408" w:rsidRPr="003E0DEC" w:rsidRDefault="00D86408" w:rsidP="00D86408">
      <w:pPr>
        <w:shd w:val="clear" w:color="auto" w:fill="FEFEFE"/>
        <w:ind w:firstLine="720"/>
        <w:jc w:val="both"/>
        <w:rPr>
          <w:color w:val="000000"/>
          <w:lang w:val="bg-BG"/>
        </w:rPr>
      </w:pPr>
      <w:r w:rsidRPr="003E0DEC">
        <w:rPr>
          <w:color w:val="000000"/>
          <w:lang w:val="bg-BG"/>
        </w:rPr>
        <w:t>5.1. Документите по т. 5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14:paraId="45D1BF40" w14:textId="532F012F" w:rsidR="00D86408" w:rsidRPr="003E0DEC" w:rsidRDefault="00D86408" w:rsidP="00D86408">
      <w:pPr>
        <w:shd w:val="clear" w:color="auto" w:fill="FEFEFE"/>
        <w:ind w:firstLine="720"/>
        <w:jc w:val="both"/>
        <w:rPr>
          <w:color w:val="000000"/>
          <w:lang w:val="bg-BG"/>
        </w:rPr>
      </w:pPr>
      <w:r w:rsidRPr="003E0DEC">
        <w:rPr>
          <w:color w:val="000000"/>
          <w:lang w:val="bg-BG"/>
        </w:rPr>
        <w:lastRenderedPageBreak/>
        <w:t xml:space="preserve">5.2. В 3-дневен срок от изтичането на срока по чл. 23, ал. 6 от Наредбата комисия, определена от възложителя, проверява редовността и съответствието на представените документи по т. 5, за което се изготвя протокол. Протоколът се утвърждава от възложителя в 3-дневен срок и се публикува на интернет страницата на ДП/ТП </w:t>
      </w:r>
      <w:r w:rsidR="002C0E96">
        <w:rPr>
          <w:color w:val="000000"/>
          <w:lang w:val="bg-BG"/>
        </w:rPr>
        <w:t>„</w:t>
      </w:r>
      <w:r w:rsidRPr="003E0DEC">
        <w:rPr>
          <w:color w:val="000000"/>
          <w:lang w:val="bg-BG"/>
        </w:rPr>
        <w:t xml:space="preserve">ДГС </w:t>
      </w:r>
      <w:r w:rsidR="00CC05C5">
        <w:rPr>
          <w:color w:val="000000"/>
          <w:lang w:val="bg-BG"/>
        </w:rPr>
        <w:t>Малко Търново</w:t>
      </w:r>
      <w:r w:rsidR="002C0E96">
        <w:rPr>
          <w:color w:val="000000"/>
          <w:lang w:val="bg-BG"/>
        </w:rPr>
        <w:t>“</w:t>
      </w:r>
      <w:r w:rsidRPr="003E0DEC">
        <w:rPr>
          <w:color w:val="000000"/>
          <w:lang w:val="bg-BG"/>
        </w:rPr>
        <w:t>.</w:t>
      </w:r>
    </w:p>
    <w:p w14:paraId="1AA2D0F2" w14:textId="77777777" w:rsidR="00D86408" w:rsidRPr="003E0DEC" w:rsidRDefault="00D86408" w:rsidP="00D86408">
      <w:pPr>
        <w:shd w:val="clear" w:color="auto" w:fill="FEFEFE"/>
        <w:ind w:firstLine="720"/>
        <w:jc w:val="both"/>
        <w:rPr>
          <w:color w:val="000000"/>
          <w:lang w:val="bg-BG"/>
        </w:rPr>
      </w:pPr>
      <w:r w:rsidRPr="003E0DEC">
        <w:rPr>
          <w:color w:val="000000"/>
          <w:lang w:val="bg-BG"/>
        </w:rPr>
        <w:t>6. Договор не се сключва с кандидат, определен за изпълнител, който:</w:t>
      </w:r>
    </w:p>
    <w:p w14:paraId="73368D75" w14:textId="77777777" w:rsidR="00D86408" w:rsidRPr="003E0DEC" w:rsidRDefault="00D86408" w:rsidP="00D86408">
      <w:pPr>
        <w:shd w:val="clear" w:color="auto" w:fill="FEFEFE"/>
        <w:ind w:firstLine="720"/>
        <w:jc w:val="both"/>
        <w:rPr>
          <w:color w:val="000000"/>
          <w:lang w:val="bg-BG"/>
        </w:rPr>
      </w:pPr>
      <w:r w:rsidRPr="003E0DEC">
        <w:rPr>
          <w:color w:val="000000"/>
          <w:lang w:val="bg-BG"/>
        </w:rPr>
        <w:t>- в установения срок не представи документите по т. 5 или представените документи не отговарят на условията за провеждане на конкурса;</w:t>
      </w:r>
    </w:p>
    <w:p w14:paraId="0EDDAE87" w14:textId="77777777" w:rsidR="00D86408" w:rsidRPr="003E0DEC" w:rsidRDefault="00D86408" w:rsidP="00D86408">
      <w:pPr>
        <w:shd w:val="clear" w:color="auto" w:fill="FEFEFE"/>
        <w:ind w:firstLine="720"/>
        <w:jc w:val="both"/>
        <w:rPr>
          <w:color w:val="000000"/>
          <w:lang w:val="bg-BG"/>
        </w:rPr>
      </w:pPr>
      <w:r w:rsidRPr="003E0DEC">
        <w:rPr>
          <w:color w:val="000000"/>
          <w:lang w:val="bg-BG"/>
        </w:rPr>
        <w:t>- има парични задължения към държавата, установени с влязъл в сила акт на компетентен държавен орган;</w:t>
      </w:r>
    </w:p>
    <w:p w14:paraId="697D2F9B" w14:textId="77777777" w:rsidR="00D86408" w:rsidRPr="003E0DEC" w:rsidRDefault="00D86408" w:rsidP="00D86408">
      <w:pPr>
        <w:shd w:val="clear" w:color="auto" w:fill="FEFEFE"/>
        <w:ind w:firstLine="720"/>
        <w:jc w:val="both"/>
        <w:rPr>
          <w:color w:val="000000"/>
          <w:lang w:val="bg-BG"/>
        </w:rPr>
      </w:pPr>
      <w:r w:rsidRPr="003E0DEC">
        <w:rPr>
          <w:color w:val="000000"/>
          <w:lang w:val="bg-BG"/>
        </w:rPr>
        <w:t>- има парични задължения към съответното ДП, установени с влязъл в сила акт на компетентен държавен орган.</w:t>
      </w:r>
    </w:p>
    <w:p w14:paraId="029840DA" w14:textId="77777777" w:rsidR="00D86408" w:rsidRPr="003E0DEC" w:rsidRDefault="00D86408" w:rsidP="00D86408">
      <w:pPr>
        <w:shd w:val="clear" w:color="auto" w:fill="FEFEFE"/>
        <w:ind w:firstLine="720"/>
        <w:jc w:val="both"/>
        <w:rPr>
          <w:color w:val="000000"/>
          <w:lang w:val="bg-BG"/>
        </w:rPr>
      </w:pPr>
      <w:r w:rsidRPr="003E0DEC">
        <w:rPr>
          <w:color w:val="000000"/>
          <w:lang w:val="bg-BG"/>
        </w:rPr>
        <w:t>7. Когато за класирания на първо място и определен за изпълнител участник се установят обстоятелствата по т. 6, възложителят издава заповед, с която определя за изпълнител класирания на второ място. По отношение на определения класиран се прилагат последователно разпоредбите на чл. 23, ал. 6 и чл. 35, ал. 5 и 8 от Наредбата.</w:t>
      </w:r>
    </w:p>
    <w:p w14:paraId="25FCA21F" w14:textId="77777777" w:rsidR="00D86408" w:rsidRPr="00D86408" w:rsidRDefault="00D86408" w:rsidP="00D86408">
      <w:pPr>
        <w:ind w:firstLine="720"/>
        <w:jc w:val="both"/>
        <w:rPr>
          <w:rFonts w:eastAsia="Calibri"/>
          <w:highlight w:val="yellow"/>
          <w:lang w:val="bg-BG"/>
        </w:rPr>
      </w:pPr>
    </w:p>
    <w:p w14:paraId="1C2AE936" w14:textId="11E27AC1" w:rsidR="00844058" w:rsidRPr="00C00070" w:rsidRDefault="00844058" w:rsidP="00844058">
      <w:pPr>
        <w:ind w:firstLine="709"/>
        <w:jc w:val="both"/>
        <w:rPr>
          <w:lang w:val="bg-BG"/>
        </w:rPr>
      </w:pPr>
      <w:r w:rsidRPr="00C00070">
        <w:rPr>
          <w:lang w:val="bg-BG"/>
        </w:rPr>
        <w:t>За контакт с ТП „ДГС Малко Търново</w:t>
      </w:r>
      <w:r w:rsidR="00303313">
        <w:rPr>
          <w:lang w:val="bg-BG"/>
        </w:rPr>
        <w:t>“</w:t>
      </w:r>
      <w:r w:rsidRPr="00C00070">
        <w:rPr>
          <w:lang w:val="bg-BG"/>
        </w:rPr>
        <w:t>:</w:t>
      </w:r>
    </w:p>
    <w:p w14:paraId="35416B99" w14:textId="77777777" w:rsidR="00844058" w:rsidRPr="00C00070" w:rsidRDefault="00844058" w:rsidP="00844058">
      <w:pPr>
        <w:widowControl w:val="0"/>
        <w:autoSpaceDE w:val="0"/>
        <w:autoSpaceDN w:val="0"/>
        <w:adjustRightInd w:val="0"/>
        <w:ind w:firstLine="709"/>
        <w:jc w:val="both"/>
        <w:rPr>
          <w:i/>
          <w:lang w:val="bg-BG"/>
        </w:rPr>
      </w:pPr>
      <w:r w:rsidRPr="00C00070">
        <w:rPr>
          <w:i/>
          <w:lang w:val="bg-BG"/>
        </w:rPr>
        <w:t>Директор - относно предмета на процедурата</w:t>
      </w:r>
      <w:r>
        <w:rPr>
          <w:i/>
          <w:lang w:val="bg-BG"/>
        </w:rPr>
        <w:t>;</w:t>
      </w:r>
    </w:p>
    <w:p w14:paraId="29C9A227" w14:textId="77777777" w:rsidR="00844058" w:rsidRPr="00C00070" w:rsidRDefault="00844058" w:rsidP="00844058">
      <w:pPr>
        <w:widowControl w:val="0"/>
        <w:autoSpaceDE w:val="0"/>
        <w:autoSpaceDN w:val="0"/>
        <w:adjustRightInd w:val="0"/>
        <w:ind w:firstLine="709"/>
        <w:jc w:val="both"/>
        <w:rPr>
          <w:i/>
          <w:lang w:val="bg-BG"/>
        </w:rPr>
      </w:pPr>
      <w:r>
        <w:rPr>
          <w:i/>
          <w:lang w:val="bg-BG"/>
        </w:rPr>
        <w:t>Юрисконсулт</w:t>
      </w:r>
      <w:r w:rsidRPr="00C00070">
        <w:rPr>
          <w:i/>
          <w:lang w:val="bg-BG"/>
        </w:rPr>
        <w:t xml:space="preserve"> – относно документацията по процедурата</w:t>
      </w:r>
    </w:p>
    <w:p w14:paraId="375E7647" w14:textId="77777777" w:rsidR="00844058" w:rsidRPr="00C00070" w:rsidRDefault="00844058" w:rsidP="00844058">
      <w:pPr>
        <w:widowControl w:val="0"/>
        <w:autoSpaceDE w:val="0"/>
        <w:autoSpaceDN w:val="0"/>
        <w:adjustRightInd w:val="0"/>
        <w:ind w:firstLine="709"/>
        <w:jc w:val="both"/>
        <w:rPr>
          <w:i/>
          <w:lang w:val="bg-BG"/>
        </w:rPr>
      </w:pPr>
      <w:r w:rsidRPr="00C00070">
        <w:rPr>
          <w:i/>
          <w:lang w:val="bg-BG"/>
        </w:rPr>
        <w:t>Teлефон: +359 5952</w:t>
      </w:r>
      <w:r>
        <w:rPr>
          <w:i/>
          <w:lang w:val="bg-BG"/>
        </w:rPr>
        <w:t xml:space="preserve"> </w:t>
      </w:r>
      <w:r w:rsidRPr="00C00070">
        <w:rPr>
          <w:i/>
          <w:lang w:val="bg-BG"/>
        </w:rPr>
        <w:t>3180</w:t>
      </w:r>
    </w:p>
    <w:p w14:paraId="3DEC5FE7" w14:textId="77777777" w:rsidR="00844058" w:rsidRPr="00C00070" w:rsidRDefault="00844058" w:rsidP="00844058">
      <w:pPr>
        <w:ind w:firstLine="709"/>
        <w:jc w:val="both"/>
        <w:rPr>
          <w:i/>
          <w:lang w:val="bg-BG"/>
        </w:rPr>
      </w:pPr>
      <w:r w:rsidRPr="00C00070">
        <w:rPr>
          <w:i/>
          <w:lang w:val="bg-BG"/>
        </w:rPr>
        <w:t>Ел. поща: dgsmalkoturnovo@uidp-sliven.com</w:t>
      </w:r>
    </w:p>
    <w:p w14:paraId="7685EEE2" w14:textId="75D3B788" w:rsidR="00A53FB4" w:rsidRPr="005F3962" w:rsidRDefault="00A53FB4" w:rsidP="00844058">
      <w:pPr>
        <w:ind w:firstLine="720"/>
        <w:jc w:val="both"/>
        <w:rPr>
          <w:lang w:val="bg-BG"/>
        </w:rPr>
      </w:pPr>
    </w:p>
    <w:sectPr w:rsidR="00A53FB4" w:rsidRPr="005F3962" w:rsidSect="00EE1557">
      <w:headerReference w:type="default" r:id="rId9"/>
      <w:pgSz w:w="11906" w:h="16838" w:code="9"/>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CECB0" w14:textId="77777777" w:rsidR="00EE1557" w:rsidRDefault="00EE1557" w:rsidP="00BA40BC">
      <w:r>
        <w:separator/>
      </w:r>
    </w:p>
  </w:endnote>
  <w:endnote w:type="continuationSeparator" w:id="0">
    <w:p w14:paraId="4E260A86" w14:textId="77777777" w:rsidR="00EE1557" w:rsidRDefault="00EE1557" w:rsidP="00BA4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235F1" w14:textId="77777777" w:rsidR="00EE1557" w:rsidRDefault="00EE1557" w:rsidP="00BA40BC">
      <w:r>
        <w:separator/>
      </w:r>
    </w:p>
  </w:footnote>
  <w:footnote w:type="continuationSeparator" w:id="0">
    <w:p w14:paraId="6106ED0A" w14:textId="77777777" w:rsidR="00EE1557" w:rsidRDefault="00EE1557" w:rsidP="00BA4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C076F" w14:textId="71694BCF" w:rsidR="00BA40BC" w:rsidRPr="0093078A" w:rsidRDefault="0093078A" w:rsidP="004D629B">
    <w:pPr>
      <w:jc w:val="center"/>
      <w:rPr>
        <w:lang w:val="bg-BG"/>
      </w:rPr>
    </w:pPr>
    <w:r w:rsidRPr="00BA40BC">
      <w:rPr>
        <w:noProof/>
      </w:rPr>
      <w:drawing>
        <wp:anchor distT="0" distB="0" distL="114300" distR="114300" simplePos="0" relativeHeight="251660288" behindDoc="0" locked="0" layoutInCell="1" allowOverlap="1" wp14:anchorId="494AD46B" wp14:editId="239C1378">
          <wp:simplePos x="0" y="0"/>
          <wp:positionH relativeFrom="column">
            <wp:posOffset>-436245</wp:posOffset>
          </wp:positionH>
          <wp:positionV relativeFrom="paragraph">
            <wp:posOffset>-127635</wp:posOffset>
          </wp:positionV>
          <wp:extent cx="752475" cy="652780"/>
          <wp:effectExtent l="0" t="0" r="9525" b="0"/>
          <wp:wrapSquare wrapText="bothSides"/>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652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40BC">
      <w:rPr>
        <w:b/>
        <w:noProof/>
      </w:rPr>
      <w:drawing>
        <wp:anchor distT="0" distB="0" distL="114300" distR="114300" simplePos="0" relativeHeight="251659264" behindDoc="0" locked="0" layoutInCell="1" allowOverlap="1" wp14:anchorId="56C3DE9E" wp14:editId="13E64AE9">
          <wp:simplePos x="0" y="0"/>
          <wp:positionH relativeFrom="column">
            <wp:posOffset>5632450</wp:posOffset>
          </wp:positionH>
          <wp:positionV relativeFrom="paragraph">
            <wp:posOffset>-156210</wp:posOffset>
          </wp:positionV>
          <wp:extent cx="718820" cy="680720"/>
          <wp:effectExtent l="0" t="0" r="5080" b="5080"/>
          <wp:wrapSquare wrapText="bothSides"/>
          <wp:docPr id="2" name="Картина 2" descr="Logo-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Logo-M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8820"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00BA40BC" w:rsidRPr="00BA40BC">
      <w:rPr>
        <w:b/>
        <w:sz w:val="32"/>
        <w:szCs w:val="32"/>
      </w:rPr>
      <w:t>МИНИСТЕРСТВО НА ЗЕМЕДЕЛИЕТО</w:t>
    </w:r>
    <w:r>
      <w:rPr>
        <w:b/>
        <w:sz w:val="32"/>
        <w:szCs w:val="32"/>
        <w:lang w:val="bg-BG"/>
      </w:rPr>
      <w:t xml:space="preserve"> И ХРАНИТЕ</w:t>
    </w:r>
  </w:p>
  <w:p w14:paraId="08B5F99B" w14:textId="77777777" w:rsidR="00BA40BC" w:rsidRPr="00BA40BC" w:rsidRDefault="00BA40BC" w:rsidP="004D629B">
    <w:pPr>
      <w:jc w:val="center"/>
    </w:pPr>
    <w:r w:rsidRPr="00BA40BC">
      <w:rPr>
        <w:b/>
        <w:sz w:val="28"/>
        <w:szCs w:val="28"/>
      </w:rPr>
      <w:t>ЮГОИЗТОЧНО ДЪРЖАВНО ПРЕДПРИЯТИЕ</w:t>
    </w:r>
  </w:p>
  <w:p w14:paraId="48355F56" w14:textId="77777777" w:rsidR="00BA40BC" w:rsidRPr="00BA40BC" w:rsidRDefault="00BA40BC" w:rsidP="004D629B">
    <w:pPr>
      <w:jc w:val="center"/>
      <w:rPr>
        <w:szCs w:val="28"/>
      </w:rPr>
    </w:pPr>
    <w:r w:rsidRPr="00BA40BC">
      <w:rPr>
        <w:b/>
        <w:szCs w:val="28"/>
      </w:rPr>
      <w:t>ДЪРЖАВНО ГОРСКО СТОПАНСТВО МАЛКО ТЪРНОВО</w:t>
    </w:r>
  </w:p>
  <w:p w14:paraId="529DA1B2" w14:textId="0BD7030E" w:rsidR="00BA40BC" w:rsidRPr="004220F9" w:rsidRDefault="00BA40BC" w:rsidP="00BA40BC">
    <w:pPr>
      <w:jc w:val="center"/>
      <w:rPr>
        <w:sz w:val="16"/>
        <w:szCs w:val="18"/>
        <w:lang w:val="bg-BG"/>
      </w:rPr>
    </w:pPr>
    <w:r w:rsidRPr="00BA40BC">
      <w:rPr>
        <w:b/>
        <w:noProof/>
        <w:sz w:val="32"/>
        <w:szCs w:val="32"/>
        <w:lang w:eastAsia="zh-TW"/>
      </w:rPr>
      <mc:AlternateContent>
        <mc:Choice Requires="wps">
          <w:drawing>
            <wp:anchor distT="0" distB="0" distL="114300" distR="114300" simplePos="0" relativeHeight="251661312" behindDoc="0" locked="0" layoutInCell="0" allowOverlap="1" wp14:anchorId="334033C2" wp14:editId="5F4679DF">
              <wp:simplePos x="0" y="0"/>
              <wp:positionH relativeFrom="page">
                <wp:posOffset>7005320</wp:posOffset>
              </wp:positionH>
              <wp:positionV relativeFrom="page">
                <wp:posOffset>5191125</wp:posOffset>
              </wp:positionV>
              <wp:extent cx="448310" cy="309880"/>
              <wp:effectExtent l="4445" t="0" r="4445" b="4445"/>
              <wp:wrapNone/>
              <wp:docPr id="1" name="Правоъгъл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310" cy="309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0E6395" w14:textId="77777777" w:rsidR="00BA40BC" w:rsidRPr="00701EAA" w:rsidRDefault="00BA40BC" w:rsidP="00BA40BC">
                          <w:pPr>
                            <w:jc w:val="center"/>
                            <w:rPr>
                              <w:sz w:val="20"/>
                              <w:szCs w:val="20"/>
                              <w:lang w:val="bg-BG"/>
                            </w:rPr>
                          </w:pPr>
                          <w:r w:rsidRPr="00701EAA">
                            <w:rPr>
                              <w:sz w:val="20"/>
                              <w:szCs w:val="20"/>
                              <w:lang w:val="bg-BG"/>
                            </w:rPr>
                            <w:fldChar w:fldCharType="begin"/>
                          </w:r>
                          <w:r w:rsidRPr="00701EAA">
                            <w:rPr>
                              <w:sz w:val="20"/>
                              <w:szCs w:val="20"/>
                              <w:lang w:val="bg-BG"/>
                            </w:rPr>
                            <w:instrText xml:space="preserve"> PAGE  \* MERGEFORMAT </w:instrText>
                          </w:r>
                          <w:r w:rsidRPr="00701EAA">
                            <w:rPr>
                              <w:sz w:val="20"/>
                              <w:szCs w:val="20"/>
                              <w:lang w:val="bg-BG"/>
                            </w:rPr>
                            <w:fldChar w:fldCharType="separate"/>
                          </w:r>
                          <w:r w:rsidRPr="00067BFD">
                            <w:rPr>
                              <w:noProof/>
                              <w:sz w:val="20"/>
                              <w:szCs w:val="20"/>
                            </w:rPr>
                            <w:t>3</w:t>
                          </w:r>
                          <w:r w:rsidRPr="00701EAA">
                            <w:rPr>
                              <w:sz w:val="20"/>
                              <w:szCs w:val="20"/>
                              <w:lang w:val="bg-BG"/>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033C2" id="Правоъгълник 1" o:spid="_x0000_s1026" style="position:absolute;left:0;text-align:left;margin-left:551.6pt;margin-top:408.75pt;width:35.3pt;height:2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" o:allowincell="f" stroked="f">
              <v:textbox>
                <w:txbxContent>
                  <w:p w14:paraId="410E6395" w14:textId="77777777" w:rsidR="00BA40BC" w:rsidRPr="00701EAA" w:rsidRDefault="00BA40BC" w:rsidP="00BA40BC">
                    <w:pPr>
                      <w:jc w:val="center"/>
                      <w:rPr>
                        <w:sz w:val="20"/>
                        <w:szCs w:val="20"/>
                        <w:lang w:val="bg-BG"/>
                      </w:rPr>
                    </w:pPr>
                    <w:r w:rsidRPr="00701EAA">
                      <w:rPr>
                        <w:sz w:val="20"/>
                        <w:szCs w:val="20"/>
                        <w:lang w:val="bg-BG"/>
                      </w:rPr>
                      <w:fldChar w:fldCharType="begin"/>
                    </w:r>
                    <w:r w:rsidRPr="00701EAA">
                      <w:rPr>
                        <w:sz w:val="20"/>
                        <w:szCs w:val="20"/>
                        <w:lang w:val="bg-BG"/>
                      </w:rPr>
                      <w:instrText xml:space="preserve"> PAGE  \* MERGEFORMAT </w:instrText>
                    </w:r>
                    <w:r w:rsidRPr="00701EAA">
                      <w:rPr>
                        <w:sz w:val="20"/>
                        <w:szCs w:val="20"/>
                        <w:lang w:val="bg-BG"/>
                      </w:rPr>
                      <w:fldChar w:fldCharType="separate"/>
                    </w:r>
                    <w:r w:rsidRPr="00067BFD">
                      <w:rPr>
                        <w:noProof/>
                        <w:sz w:val="20"/>
                        <w:szCs w:val="20"/>
                      </w:rPr>
                      <w:t>3</w:t>
                    </w:r>
                    <w:r w:rsidRPr="00701EAA">
                      <w:rPr>
                        <w:sz w:val="20"/>
                        <w:szCs w:val="20"/>
                        <w:lang w:val="bg-BG"/>
                      </w:rPr>
                      <w:fldChar w:fldCharType="end"/>
                    </w:r>
                  </w:p>
                </w:txbxContent>
              </v:textbox>
              <w10:wrap anchorx="page" anchory="page"/>
            </v:rect>
          </w:pict>
        </mc:Fallback>
      </mc:AlternateContent>
    </w:r>
    <w:r w:rsidRPr="00BA40BC">
      <w:rPr>
        <w:sz w:val="16"/>
        <w:szCs w:val="18"/>
        <w:lang w:val="bg-BG"/>
      </w:rPr>
      <w:t>Адрес: гр. Малко Търново, ПК 8162, ул. „Никола Вапцаров” №8, тел.</w:t>
    </w:r>
    <w:r w:rsidRPr="00BA40BC">
      <w:rPr>
        <w:sz w:val="16"/>
        <w:szCs w:val="16"/>
        <w:lang w:val="bg-BG"/>
      </w:rPr>
      <w:t>+359 5952 31 80</w:t>
    </w:r>
    <w:r w:rsidRPr="00BA40BC">
      <w:rPr>
        <w:sz w:val="16"/>
        <w:szCs w:val="18"/>
        <w:lang w:val="bg-BG"/>
      </w:rPr>
      <w:t>, e-</w:t>
    </w:r>
    <w:proofErr w:type="spellStart"/>
    <w:r w:rsidRPr="00BA40BC">
      <w:rPr>
        <w:sz w:val="16"/>
        <w:szCs w:val="18"/>
        <w:lang w:val="bg-BG"/>
      </w:rPr>
      <w:t>mail</w:t>
    </w:r>
    <w:proofErr w:type="spellEnd"/>
    <w:r w:rsidRPr="00BA40BC">
      <w:rPr>
        <w:sz w:val="16"/>
        <w:szCs w:val="18"/>
        <w:lang w:val="bg-BG"/>
      </w:rPr>
      <w:t xml:space="preserve">: </w:t>
    </w:r>
    <w:hyperlink r:id="rId3" w:history="1">
      <w:r w:rsidR="004220F9" w:rsidRPr="000A4F0E">
        <w:rPr>
          <w:rStyle w:val="af1"/>
          <w:sz w:val="16"/>
          <w:szCs w:val="18"/>
        </w:rPr>
        <w:t>dgsmalkoturnovo</w:t>
      </w:r>
      <w:r w:rsidR="004220F9" w:rsidRPr="000A4F0E">
        <w:rPr>
          <w:rStyle w:val="af1"/>
          <w:sz w:val="16"/>
          <w:szCs w:val="18"/>
          <w:lang w:val="bg-BG"/>
        </w:rPr>
        <w:t>@</w:t>
      </w:r>
      <w:r w:rsidR="004220F9" w:rsidRPr="000A4F0E">
        <w:rPr>
          <w:rStyle w:val="af1"/>
          <w:sz w:val="16"/>
          <w:szCs w:val="18"/>
        </w:rPr>
        <w:t>uidp</w:t>
      </w:r>
      <w:r w:rsidR="004220F9" w:rsidRPr="000A4F0E">
        <w:rPr>
          <w:rStyle w:val="af1"/>
          <w:sz w:val="16"/>
          <w:szCs w:val="18"/>
          <w:lang w:val="bg-BG"/>
        </w:rPr>
        <w:t>-</w:t>
      </w:r>
      <w:r w:rsidR="004220F9" w:rsidRPr="000A4F0E">
        <w:rPr>
          <w:rStyle w:val="af1"/>
          <w:sz w:val="16"/>
          <w:szCs w:val="18"/>
        </w:rPr>
        <w:t>sliven</w:t>
      </w:r>
      <w:r w:rsidR="004220F9" w:rsidRPr="000A4F0E">
        <w:rPr>
          <w:rStyle w:val="af1"/>
          <w:sz w:val="16"/>
          <w:szCs w:val="18"/>
          <w:lang w:val="bg-BG"/>
        </w:rPr>
        <w:t>.</w:t>
      </w:r>
      <w:r w:rsidR="004220F9" w:rsidRPr="000A4F0E">
        <w:rPr>
          <w:rStyle w:val="af1"/>
          <w:sz w:val="16"/>
          <w:szCs w:val="18"/>
        </w:rPr>
        <w:t>com</w:t>
      </w:r>
    </w:hyperlink>
  </w:p>
  <w:p w14:paraId="71958B34" w14:textId="77777777" w:rsidR="004220F9" w:rsidRPr="004220F9" w:rsidRDefault="004220F9" w:rsidP="00BA40BC">
    <w:pPr>
      <w:jc w:val="center"/>
      <w:rPr>
        <w:sz w:val="22"/>
        <w:lang w:val="bg-B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72E4"/>
    <w:multiLevelType w:val="hybridMultilevel"/>
    <w:tmpl w:val="3014C72A"/>
    <w:lvl w:ilvl="0" w:tplc="D146EB5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0C914106"/>
    <w:multiLevelType w:val="hybridMultilevel"/>
    <w:tmpl w:val="35846320"/>
    <w:lvl w:ilvl="0" w:tplc="733424E8">
      <w:start w:val="1"/>
      <w:numFmt w:val="decimal"/>
      <w:lvlText w:val="%1."/>
      <w:lvlJc w:val="left"/>
      <w:pPr>
        <w:ind w:left="1684" w:hanging="975"/>
      </w:pPr>
      <w:rPr>
        <w:rFonts w:cs="Times New Roman" w:hint="default"/>
        <w:b/>
        <w:color w:val="00000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15:restartNumberingAfterBreak="0">
    <w:nsid w:val="141F1ED3"/>
    <w:multiLevelType w:val="hybridMultilevel"/>
    <w:tmpl w:val="0442B178"/>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 w15:restartNumberingAfterBreak="0">
    <w:nsid w:val="160613A1"/>
    <w:multiLevelType w:val="hybridMultilevel"/>
    <w:tmpl w:val="FF4CA9E2"/>
    <w:lvl w:ilvl="0" w:tplc="37201FB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15:restartNumberingAfterBreak="0">
    <w:nsid w:val="1F7E60E2"/>
    <w:multiLevelType w:val="hybridMultilevel"/>
    <w:tmpl w:val="D6841AA6"/>
    <w:lvl w:ilvl="0" w:tplc="CD78F432">
      <w:start w:val="4"/>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3E9F0941"/>
    <w:multiLevelType w:val="hybridMultilevel"/>
    <w:tmpl w:val="665AF1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54446E76"/>
    <w:multiLevelType w:val="hybridMultilevel"/>
    <w:tmpl w:val="64E6511C"/>
    <w:lvl w:ilvl="0" w:tplc="7024ABAE">
      <w:start w:val="1"/>
      <w:numFmt w:val="decimal"/>
      <w:lvlText w:val="2.%1."/>
      <w:lvlJc w:val="left"/>
      <w:pPr>
        <w:ind w:left="786" w:hanging="360"/>
      </w:pPr>
      <w:rPr>
        <w:rFonts w:cs="Times New Roman" w:hint="default"/>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7" w15:restartNumberingAfterBreak="0">
    <w:nsid w:val="770A7EB5"/>
    <w:multiLevelType w:val="hybridMultilevel"/>
    <w:tmpl w:val="7032C43E"/>
    <w:lvl w:ilvl="0" w:tplc="A8CC0710">
      <w:start w:val="5"/>
      <w:numFmt w:val="bullet"/>
      <w:lvlText w:val="-"/>
      <w:lvlJc w:val="left"/>
      <w:pPr>
        <w:ind w:left="1069" w:hanging="360"/>
      </w:pPr>
      <w:rPr>
        <w:rFonts w:ascii="Times New Roman" w:eastAsia="Calibr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8" w15:restartNumberingAfterBreak="0">
    <w:nsid w:val="7EE44D67"/>
    <w:multiLevelType w:val="hybridMultilevel"/>
    <w:tmpl w:val="6256DA32"/>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num w:numId="1" w16cid:durableId="1866675800">
    <w:abstractNumId w:val="1"/>
  </w:num>
  <w:num w:numId="2" w16cid:durableId="1313367450">
    <w:abstractNumId w:val="3"/>
  </w:num>
  <w:num w:numId="3" w16cid:durableId="1010067805">
    <w:abstractNumId w:val="0"/>
  </w:num>
  <w:num w:numId="4" w16cid:durableId="1034190123">
    <w:abstractNumId w:val="6"/>
  </w:num>
  <w:num w:numId="5" w16cid:durableId="885066542">
    <w:abstractNumId w:val="5"/>
  </w:num>
  <w:num w:numId="6" w16cid:durableId="670570125">
    <w:abstractNumId w:val="8"/>
  </w:num>
  <w:num w:numId="7" w16cid:durableId="1289970530">
    <w:abstractNumId w:val="2"/>
  </w:num>
  <w:num w:numId="8" w16cid:durableId="1955020733">
    <w:abstractNumId w:val="4"/>
  </w:num>
  <w:num w:numId="9" w16cid:durableId="1834467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653"/>
    <w:rsid w:val="00010BAB"/>
    <w:rsid w:val="00031558"/>
    <w:rsid w:val="000375FD"/>
    <w:rsid w:val="0004088C"/>
    <w:rsid w:val="00043559"/>
    <w:rsid w:val="000C5455"/>
    <w:rsid w:val="000C6D16"/>
    <w:rsid w:val="000D0D65"/>
    <w:rsid w:val="00115130"/>
    <w:rsid w:val="00121266"/>
    <w:rsid w:val="001216E8"/>
    <w:rsid w:val="001303D2"/>
    <w:rsid w:val="00133761"/>
    <w:rsid w:val="00185AE5"/>
    <w:rsid w:val="00206884"/>
    <w:rsid w:val="002122D2"/>
    <w:rsid w:val="002434FE"/>
    <w:rsid w:val="002543CA"/>
    <w:rsid w:val="0027186D"/>
    <w:rsid w:val="002904DE"/>
    <w:rsid w:val="00294262"/>
    <w:rsid w:val="002A2C15"/>
    <w:rsid w:val="002B2B51"/>
    <w:rsid w:val="002C0E96"/>
    <w:rsid w:val="002E4A2D"/>
    <w:rsid w:val="00303313"/>
    <w:rsid w:val="0031595C"/>
    <w:rsid w:val="00317B09"/>
    <w:rsid w:val="00342520"/>
    <w:rsid w:val="00397BA2"/>
    <w:rsid w:val="003A610E"/>
    <w:rsid w:val="003C13A4"/>
    <w:rsid w:val="003D7CC7"/>
    <w:rsid w:val="003E0DEC"/>
    <w:rsid w:val="003E4897"/>
    <w:rsid w:val="00403C29"/>
    <w:rsid w:val="00404DCA"/>
    <w:rsid w:val="00415D6B"/>
    <w:rsid w:val="004220F9"/>
    <w:rsid w:val="00461745"/>
    <w:rsid w:val="00490582"/>
    <w:rsid w:val="004C4C9E"/>
    <w:rsid w:val="004D10E1"/>
    <w:rsid w:val="004D629B"/>
    <w:rsid w:val="004E4653"/>
    <w:rsid w:val="004F1AA9"/>
    <w:rsid w:val="00546515"/>
    <w:rsid w:val="00563CAB"/>
    <w:rsid w:val="00581FE8"/>
    <w:rsid w:val="005B06C6"/>
    <w:rsid w:val="005C18FC"/>
    <w:rsid w:val="005E4F55"/>
    <w:rsid w:val="005F3962"/>
    <w:rsid w:val="006103D5"/>
    <w:rsid w:val="00621EF3"/>
    <w:rsid w:val="0068423E"/>
    <w:rsid w:val="0069742B"/>
    <w:rsid w:val="006979A2"/>
    <w:rsid w:val="006C56A1"/>
    <w:rsid w:val="006F003B"/>
    <w:rsid w:val="006F3592"/>
    <w:rsid w:val="00712B5B"/>
    <w:rsid w:val="007313D5"/>
    <w:rsid w:val="00737890"/>
    <w:rsid w:val="00772D0B"/>
    <w:rsid w:val="00793987"/>
    <w:rsid w:val="007E59E1"/>
    <w:rsid w:val="007F22CD"/>
    <w:rsid w:val="007F5411"/>
    <w:rsid w:val="00844058"/>
    <w:rsid w:val="008A71CD"/>
    <w:rsid w:val="008D2E25"/>
    <w:rsid w:val="00907D6A"/>
    <w:rsid w:val="0091502F"/>
    <w:rsid w:val="009264B5"/>
    <w:rsid w:val="0093078A"/>
    <w:rsid w:val="00943B8A"/>
    <w:rsid w:val="00964EEA"/>
    <w:rsid w:val="00970D74"/>
    <w:rsid w:val="00996DA5"/>
    <w:rsid w:val="009A0878"/>
    <w:rsid w:val="009B02E8"/>
    <w:rsid w:val="009B1D9D"/>
    <w:rsid w:val="00A00D57"/>
    <w:rsid w:val="00A02D7F"/>
    <w:rsid w:val="00A12D4F"/>
    <w:rsid w:val="00A53FB4"/>
    <w:rsid w:val="00A55DF0"/>
    <w:rsid w:val="00A75A06"/>
    <w:rsid w:val="00A96C73"/>
    <w:rsid w:val="00AE71E4"/>
    <w:rsid w:val="00AF4DB1"/>
    <w:rsid w:val="00B10A6F"/>
    <w:rsid w:val="00B35D6F"/>
    <w:rsid w:val="00B43777"/>
    <w:rsid w:val="00BA40BC"/>
    <w:rsid w:val="00BB0439"/>
    <w:rsid w:val="00C00B02"/>
    <w:rsid w:val="00C129ED"/>
    <w:rsid w:val="00CC05C5"/>
    <w:rsid w:val="00CC393B"/>
    <w:rsid w:val="00CD3613"/>
    <w:rsid w:val="00D179BE"/>
    <w:rsid w:val="00D22E05"/>
    <w:rsid w:val="00D64E69"/>
    <w:rsid w:val="00D86408"/>
    <w:rsid w:val="00D93615"/>
    <w:rsid w:val="00D94513"/>
    <w:rsid w:val="00DA2EEB"/>
    <w:rsid w:val="00DB1DB5"/>
    <w:rsid w:val="00DF3F5B"/>
    <w:rsid w:val="00DF7FBF"/>
    <w:rsid w:val="00E05F3D"/>
    <w:rsid w:val="00E61436"/>
    <w:rsid w:val="00EA61D7"/>
    <w:rsid w:val="00EC24D4"/>
    <w:rsid w:val="00EE1557"/>
    <w:rsid w:val="00EE34AF"/>
    <w:rsid w:val="00F05CA6"/>
    <w:rsid w:val="00F134E5"/>
    <w:rsid w:val="00F17913"/>
    <w:rsid w:val="00F32B44"/>
    <w:rsid w:val="00F71886"/>
    <w:rsid w:val="00F9566C"/>
    <w:rsid w:val="00FF78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6D9C3"/>
  <w15:chartTrackingRefBased/>
  <w15:docId w15:val="{BC7AF51A-AF70-4A59-A4AC-250292ED3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3962"/>
    <w:pPr>
      <w:spacing w:after="0" w:line="240" w:lineRule="auto"/>
    </w:pPr>
    <w:rPr>
      <w:rFonts w:ascii="Times New Roman" w:eastAsia="Times New Roman" w:hAnsi="Times New Roman" w:cs="Times New Roman"/>
      <w:sz w:val="24"/>
      <w:szCs w:val="24"/>
      <w:lang w:val="en-GB"/>
    </w:rPr>
  </w:style>
  <w:style w:type="paragraph" w:styleId="1">
    <w:name w:val="heading 1"/>
    <w:basedOn w:val="a"/>
    <w:next w:val="a"/>
    <w:link w:val="10"/>
    <w:qFormat/>
    <w:rsid w:val="0069742B"/>
    <w:pPr>
      <w:keepNext/>
      <w:jc w:val="center"/>
      <w:outlineLvl w:val="0"/>
    </w:pPr>
    <w:rPr>
      <w:rFonts w:ascii="Bookman Old Style" w:hAnsi="Bookman Old Style"/>
      <w:b/>
      <w:szCs w:val="20"/>
      <w:lang w:val="bg-BG"/>
    </w:rPr>
  </w:style>
  <w:style w:type="paragraph" w:styleId="2">
    <w:name w:val="heading 2"/>
    <w:basedOn w:val="a"/>
    <w:next w:val="a"/>
    <w:link w:val="20"/>
    <w:uiPriority w:val="9"/>
    <w:semiHidden/>
    <w:unhideWhenUsed/>
    <w:qFormat/>
    <w:rsid w:val="0069742B"/>
    <w:pPr>
      <w:keepNext/>
      <w:spacing w:before="240" w:after="60"/>
      <w:outlineLvl w:val="1"/>
    </w:pPr>
    <w:rPr>
      <w:rFonts w:ascii="Cambria" w:hAnsi="Cambria"/>
      <w:b/>
      <w:bCs/>
      <w:i/>
      <w:iCs/>
      <w:sz w:val="28"/>
      <w:szCs w:val="28"/>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40BC"/>
    <w:pPr>
      <w:tabs>
        <w:tab w:val="center" w:pos="4536"/>
        <w:tab w:val="right" w:pos="9072"/>
      </w:tabs>
    </w:pPr>
  </w:style>
  <w:style w:type="character" w:customStyle="1" w:styleId="a4">
    <w:name w:val="Горен колонтитул Знак"/>
    <w:basedOn w:val="a0"/>
    <w:link w:val="a3"/>
    <w:uiPriority w:val="99"/>
    <w:rsid w:val="00BA40BC"/>
    <w:rPr>
      <w:rFonts w:ascii="Times New Roman" w:eastAsia="Times New Roman" w:hAnsi="Times New Roman" w:cs="Times New Roman"/>
      <w:sz w:val="24"/>
      <w:szCs w:val="24"/>
      <w:lang w:val="en-GB"/>
    </w:rPr>
  </w:style>
  <w:style w:type="paragraph" w:styleId="a5">
    <w:name w:val="footer"/>
    <w:basedOn w:val="a"/>
    <w:link w:val="a6"/>
    <w:uiPriority w:val="99"/>
    <w:unhideWhenUsed/>
    <w:rsid w:val="00BA40BC"/>
    <w:pPr>
      <w:tabs>
        <w:tab w:val="center" w:pos="4536"/>
        <w:tab w:val="right" w:pos="9072"/>
      </w:tabs>
    </w:pPr>
  </w:style>
  <w:style w:type="character" w:customStyle="1" w:styleId="a6">
    <w:name w:val="Долен колонтитул Знак"/>
    <w:basedOn w:val="a0"/>
    <w:link w:val="a5"/>
    <w:uiPriority w:val="99"/>
    <w:rsid w:val="00BA40BC"/>
    <w:rPr>
      <w:rFonts w:ascii="Times New Roman" w:eastAsia="Times New Roman" w:hAnsi="Times New Roman" w:cs="Times New Roman"/>
      <w:sz w:val="24"/>
      <w:szCs w:val="24"/>
      <w:lang w:val="en-GB"/>
    </w:rPr>
  </w:style>
  <w:style w:type="paragraph" w:styleId="a7">
    <w:name w:val="List Paragraph"/>
    <w:basedOn w:val="a"/>
    <w:uiPriority w:val="34"/>
    <w:qFormat/>
    <w:rsid w:val="001303D2"/>
    <w:pPr>
      <w:ind w:left="720"/>
      <w:contextualSpacing/>
    </w:pPr>
  </w:style>
  <w:style w:type="character" w:customStyle="1" w:styleId="10">
    <w:name w:val="Заглавие 1 Знак"/>
    <w:basedOn w:val="a0"/>
    <w:link w:val="1"/>
    <w:rsid w:val="0069742B"/>
    <w:rPr>
      <w:rFonts w:ascii="Bookman Old Style" w:eastAsia="Times New Roman" w:hAnsi="Bookman Old Style" w:cs="Times New Roman"/>
      <w:b/>
      <w:sz w:val="24"/>
      <w:szCs w:val="20"/>
    </w:rPr>
  </w:style>
  <w:style w:type="character" w:customStyle="1" w:styleId="20">
    <w:name w:val="Заглавие 2 Знак"/>
    <w:basedOn w:val="a0"/>
    <w:link w:val="2"/>
    <w:uiPriority w:val="9"/>
    <w:semiHidden/>
    <w:rsid w:val="0069742B"/>
    <w:rPr>
      <w:rFonts w:ascii="Cambria" w:eastAsia="Times New Roman" w:hAnsi="Cambria" w:cs="Times New Roman"/>
      <w:b/>
      <w:bCs/>
      <w:i/>
      <w:iCs/>
      <w:sz w:val="28"/>
      <w:szCs w:val="28"/>
      <w:lang w:val="en-GB" w:eastAsia="x-none"/>
    </w:rPr>
  </w:style>
  <w:style w:type="paragraph" w:styleId="a8">
    <w:name w:val="Plain Text"/>
    <w:aliases w:val=" Char,Char"/>
    <w:basedOn w:val="a"/>
    <w:link w:val="a9"/>
    <w:rsid w:val="0069742B"/>
    <w:rPr>
      <w:rFonts w:ascii="Courier New" w:hAnsi="Courier New"/>
      <w:sz w:val="20"/>
      <w:szCs w:val="20"/>
      <w:lang w:val="en-US"/>
    </w:rPr>
  </w:style>
  <w:style w:type="character" w:customStyle="1" w:styleId="a9">
    <w:name w:val="Обикновен текст Знак"/>
    <w:aliases w:val=" Char Знак,Char Знак"/>
    <w:basedOn w:val="a0"/>
    <w:link w:val="a8"/>
    <w:rsid w:val="0069742B"/>
    <w:rPr>
      <w:rFonts w:ascii="Courier New" w:eastAsia="Times New Roman" w:hAnsi="Courier New" w:cs="Times New Roman"/>
      <w:sz w:val="20"/>
      <w:szCs w:val="20"/>
      <w:lang w:val="en-US"/>
    </w:rPr>
  </w:style>
  <w:style w:type="paragraph" w:styleId="aa">
    <w:name w:val="Title"/>
    <w:basedOn w:val="a"/>
    <w:link w:val="ab"/>
    <w:qFormat/>
    <w:rsid w:val="0069742B"/>
    <w:pPr>
      <w:ind w:firstLine="720"/>
      <w:jc w:val="center"/>
    </w:pPr>
    <w:rPr>
      <w:rFonts w:ascii="Arial" w:hAnsi="Arial"/>
      <w:b/>
      <w:sz w:val="36"/>
      <w:u w:val="single"/>
      <w:lang w:val="bg-BG"/>
    </w:rPr>
  </w:style>
  <w:style w:type="character" w:customStyle="1" w:styleId="ab">
    <w:name w:val="Заглавие Знак"/>
    <w:basedOn w:val="a0"/>
    <w:link w:val="aa"/>
    <w:rsid w:val="0069742B"/>
    <w:rPr>
      <w:rFonts w:ascii="Arial" w:eastAsia="Times New Roman" w:hAnsi="Arial" w:cs="Times New Roman"/>
      <w:b/>
      <w:sz w:val="36"/>
      <w:szCs w:val="24"/>
      <w:u w:val="single"/>
    </w:rPr>
  </w:style>
  <w:style w:type="paragraph" w:styleId="ac">
    <w:name w:val="caption"/>
    <w:basedOn w:val="a"/>
    <w:next w:val="a"/>
    <w:qFormat/>
    <w:rsid w:val="0069742B"/>
    <w:pPr>
      <w:ind w:left="1440" w:right="-284"/>
      <w:jc w:val="center"/>
    </w:pPr>
    <w:rPr>
      <w:b/>
      <w:caps/>
      <w:color w:val="008000"/>
      <w:spacing w:val="40"/>
      <w:sz w:val="28"/>
      <w:lang w:val="bg-BG"/>
    </w:rPr>
  </w:style>
  <w:style w:type="paragraph" w:styleId="ad">
    <w:name w:val="Body Text Indent"/>
    <w:basedOn w:val="a"/>
    <w:link w:val="ae"/>
    <w:rsid w:val="0069742B"/>
    <w:pPr>
      <w:ind w:firstLine="360"/>
      <w:jc w:val="both"/>
    </w:pPr>
    <w:rPr>
      <w:lang w:val="x-none"/>
    </w:rPr>
  </w:style>
  <w:style w:type="character" w:customStyle="1" w:styleId="ae">
    <w:name w:val="Основен текст с отстъп Знак"/>
    <w:basedOn w:val="a0"/>
    <w:link w:val="ad"/>
    <w:rsid w:val="0069742B"/>
    <w:rPr>
      <w:rFonts w:ascii="Times New Roman" w:eastAsia="Times New Roman" w:hAnsi="Times New Roman" w:cs="Times New Roman"/>
      <w:sz w:val="24"/>
      <w:szCs w:val="24"/>
      <w:lang w:val="x-none"/>
    </w:rPr>
  </w:style>
  <w:style w:type="paragraph" w:styleId="af">
    <w:name w:val="Subtitle"/>
    <w:basedOn w:val="a"/>
    <w:next w:val="a"/>
    <w:link w:val="af0"/>
    <w:uiPriority w:val="11"/>
    <w:qFormat/>
    <w:rsid w:val="0069742B"/>
    <w:pPr>
      <w:spacing w:after="60"/>
      <w:jc w:val="center"/>
      <w:outlineLvl w:val="1"/>
    </w:pPr>
    <w:rPr>
      <w:rFonts w:ascii="Cambria" w:hAnsi="Cambria"/>
    </w:rPr>
  </w:style>
  <w:style w:type="character" w:customStyle="1" w:styleId="af0">
    <w:name w:val="Подзаглавие Знак"/>
    <w:basedOn w:val="a0"/>
    <w:link w:val="af"/>
    <w:uiPriority w:val="11"/>
    <w:rsid w:val="0069742B"/>
    <w:rPr>
      <w:rFonts w:ascii="Cambria" w:eastAsia="Times New Roman" w:hAnsi="Cambria" w:cs="Times New Roman"/>
      <w:sz w:val="24"/>
      <w:szCs w:val="24"/>
      <w:lang w:val="en-GB"/>
    </w:rPr>
  </w:style>
  <w:style w:type="character" w:customStyle="1" w:styleId="insertedtext1">
    <w:name w:val="insertedtext1"/>
    <w:rsid w:val="0069742B"/>
    <w:rPr>
      <w:color w:val="1057D8"/>
    </w:rPr>
  </w:style>
  <w:style w:type="character" w:styleId="af1">
    <w:name w:val="Hyperlink"/>
    <w:uiPriority w:val="99"/>
    <w:unhideWhenUsed/>
    <w:rsid w:val="0069742B"/>
    <w:rPr>
      <w:color w:val="0000FF"/>
      <w:u w:val="single"/>
    </w:rPr>
  </w:style>
  <w:style w:type="character" w:styleId="af2">
    <w:name w:val="FollowedHyperlink"/>
    <w:uiPriority w:val="99"/>
    <w:semiHidden/>
    <w:unhideWhenUsed/>
    <w:rsid w:val="0069742B"/>
    <w:rPr>
      <w:color w:val="800080"/>
      <w:u w:val="single"/>
    </w:rPr>
  </w:style>
  <w:style w:type="paragraph" w:customStyle="1" w:styleId="xl65">
    <w:name w:val="xl65"/>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66">
    <w:name w:val="xl66"/>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20"/>
      <w:szCs w:val="20"/>
      <w:lang w:val="en-US"/>
    </w:rPr>
  </w:style>
  <w:style w:type="paragraph" w:customStyle="1" w:styleId="xl67">
    <w:name w:val="xl67"/>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lang w:val="en-US"/>
    </w:rPr>
  </w:style>
  <w:style w:type="paragraph" w:customStyle="1" w:styleId="xl68">
    <w:name w:val="xl68"/>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20"/>
      <w:szCs w:val="20"/>
      <w:lang w:val="en-US"/>
    </w:rPr>
  </w:style>
  <w:style w:type="paragraph" w:customStyle="1" w:styleId="xl69">
    <w:name w:val="xl69"/>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20"/>
      <w:szCs w:val="20"/>
      <w:lang w:val="en-US"/>
    </w:rPr>
  </w:style>
  <w:style w:type="paragraph" w:customStyle="1" w:styleId="xl70">
    <w:name w:val="xl70"/>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71">
    <w:name w:val="xl71"/>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72">
    <w:name w:val="xl72"/>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73">
    <w:name w:val="xl73"/>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n-US"/>
    </w:rPr>
  </w:style>
  <w:style w:type="paragraph" w:customStyle="1" w:styleId="xl74">
    <w:name w:val="xl74"/>
    <w:basedOn w:val="a"/>
    <w:rsid w:val="0069742B"/>
    <w:pPr>
      <w:pBdr>
        <w:top w:val="single" w:sz="8" w:space="0" w:color="auto"/>
        <w:left w:val="single" w:sz="8" w:space="0" w:color="auto"/>
        <w:bottom w:val="single" w:sz="8" w:space="0" w:color="auto"/>
      </w:pBdr>
      <w:spacing w:before="100" w:beforeAutospacing="1" w:after="100" w:afterAutospacing="1"/>
    </w:pPr>
    <w:rPr>
      <w:rFonts w:ascii="Arial" w:hAnsi="Arial" w:cs="Arial"/>
      <w:lang w:val="en-US"/>
    </w:rPr>
  </w:style>
  <w:style w:type="paragraph" w:customStyle="1" w:styleId="xl75">
    <w:name w:val="xl75"/>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76">
    <w:name w:val="xl76"/>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77">
    <w:name w:val="xl77"/>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n-US"/>
    </w:rPr>
  </w:style>
  <w:style w:type="paragraph" w:customStyle="1" w:styleId="xl78">
    <w:name w:val="xl78"/>
    <w:basedOn w:val="a"/>
    <w:rsid w:val="0069742B"/>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79">
    <w:name w:val="xl79"/>
    <w:basedOn w:val="a"/>
    <w:rsid w:val="0069742B"/>
    <w:pPr>
      <w:pBdr>
        <w:left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80">
    <w:name w:val="xl80"/>
    <w:basedOn w:val="a"/>
    <w:rsid w:val="0069742B"/>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81">
    <w:name w:val="xl81"/>
    <w:basedOn w:val="a"/>
    <w:rsid w:val="0069742B"/>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82">
    <w:name w:val="xl82"/>
    <w:basedOn w:val="a"/>
    <w:rsid w:val="0069742B"/>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83">
    <w:name w:val="xl83"/>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84">
    <w:name w:val="xl84"/>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85">
    <w:name w:val="xl85"/>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0"/>
      <w:szCs w:val="20"/>
      <w:lang w:val="en-US"/>
    </w:rPr>
  </w:style>
  <w:style w:type="paragraph" w:customStyle="1" w:styleId="xl86">
    <w:name w:val="xl86"/>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87">
    <w:name w:val="xl87"/>
    <w:basedOn w:val="a"/>
    <w:rsid w:val="0069742B"/>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20"/>
      <w:szCs w:val="20"/>
      <w:lang w:val="en-US"/>
    </w:rPr>
  </w:style>
  <w:style w:type="paragraph" w:customStyle="1" w:styleId="xl88">
    <w:name w:val="xl88"/>
    <w:basedOn w:val="a"/>
    <w:rsid w:val="0069742B"/>
    <w:pPr>
      <w:pBdr>
        <w:top w:val="single" w:sz="8" w:space="0" w:color="auto"/>
        <w:bottom w:val="single" w:sz="8" w:space="0" w:color="auto"/>
      </w:pBdr>
      <w:spacing w:before="100" w:beforeAutospacing="1" w:after="100" w:afterAutospacing="1"/>
      <w:jc w:val="center"/>
    </w:pPr>
    <w:rPr>
      <w:rFonts w:ascii="Arial" w:hAnsi="Arial" w:cs="Arial"/>
      <w:b/>
      <w:bCs/>
      <w:sz w:val="20"/>
      <w:szCs w:val="20"/>
      <w:lang w:val="en-US"/>
    </w:rPr>
  </w:style>
  <w:style w:type="paragraph" w:customStyle="1" w:styleId="xl89">
    <w:name w:val="xl89"/>
    <w:basedOn w:val="a"/>
    <w:rsid w:val="0069742B"/>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lang w:val="en-US"/>
    </w:rPr>
  </w:style>
  <w:style w:type="paragraph" w:customStyle="1" w:styleId="xl90">
    <w:name w:val="xl90"/>
    <w:basedOn w:val="a"/>
    <w:rsid w:val="0069742B"/>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lang w:val="en-US"/>
    </w:rPr>
  </w:style>
  <w:style w:type="paragraph" w:customStyle="1" w:styleId="xl91">
    <w:name w:val="xl91"/>
    <w:basedOn w:val="a"/>
    <w:rsid w:val="0069742B"/>
    <w:pPr>
      <w:pBdr>
        <w:top w:val="single" w:sz="8" w:space="0" w:color="auto"/>
        <w:bottom w:val="single" w:sz="8" w:space="0" w:color="auto"/>
      </w:pBdr>
      <w:spacing w:before="100" w:beforeAutospacing="1" w:after="100" w:afterAutospacing="1"/>
      <w:jc w:val="center"/>
      <w:textAlignment w:val="center"/>
    </w:pPr>
    <w:rPr>
      <w:rFonts w:ascii="Arial" w:hAnsi="Arial" w:cs="Arial"/>
      <w:b/>
      <w:bCs/>
      <w:lang w:val="en-US"/>
    </w:rPr>
  </w:style>
  <w:style w:type="paragraph" w:customStyle="1" w:styleId="xl92">
    <w:name w:val="xl92"/>
    <w:basedOn w:val="a"/>
    <w:rsid w:val="0069742B"/>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n-US"/>
    </w:rPr>
  </w:style>
  <w:style w:type="paragraph" w:customStyle="1" w:styleId="xl93">
    <w:name w:val="xl93"/>
    <w:basedOn w:val="a"/>
    <w:rsid w:val="0069742B"/>
    <w:pPr>
      <w:pBdr>
        <w:top w:val="single" w:sz="8" w:space="0" w:color="auto"/>
        <w:bottom w:val="single" w:sz="8" w:space="0" w:color="auto"/>
      </w:pBdr>
      <w:spacing w:before="100" w:beforeAutospacing="1" w:after="100" w:afterAutospacing="1"/>
      <w:jc w:val="center"/>
    </w:pPr>
    <w:rPr>
      <w:rFonts w:ascii="Arial" w:hAnsi="Arial" w:cs="Arial"/>
      <w:b/>
      <w:bCs/>
      <w:lang w:val="en-US"/>
    </w:rPr>
  </w:style>
  <w:style w:type="paragraph" w:customStyle="1" w:styleId="xl94">
    <w:name w:val="xl94"/>
    <w:basedOn w:val="a"/>
    <w:rsid w:val="0069742B"/>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95">
    <w:name w:val="xl95"/>
    <w:basedOn w:val="a"/>
    <w:rsid w:val="0069742B"/>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96">
    <w:name w:val="xl96"/>
    <w:basedOn w:val="a"/>
    <w:rsid w:val="0069742B"/>
    <w:pPr>
      <w:pBdr>
        <w:left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97">
    <w:name w:val="xl97"/>
    <w:basedOn w:val="a"/>
    <w:rsid w:val="0069742B"/>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98">
    <w:name w:val="xl98"/>
    <w:basedOn w:val="a"/>
    <w:rsid w:val="0069742B"/>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99">
    <w:name w:val="xl99"/>
    <w:basedOn w:val="a"/>
    <w:rsid w:val="0069742B"/>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100">
    <w:name w:val="xl100"/>
    <w:basedOn w:val="a"/>
    <w:rsid w:val="0069742B"/>
    <w:pPr>
      <w:pBdr>
        <w:top w:val="single" w:sz="8" w:space="0" w:color="auto"/>
        <w:lef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101">
    <w:name w:val="xl101"/>
    <w:basedOn w:val="a"/>
    <w:rsid w:val="0069742B"/>
    <w:pPr>
      <w:pBdr>
        <w:lef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102">
    <w:name w:val="xl102"/>
    <w:basedOn w:val="a"/>
    <w:rsid w:val="0069742B"/>
    <w:pPr>
      <w:pBdr>
        <w:left w:val="single" w:sz="8" w:space="0" w:color="auto"/>
        <w:bottom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styleId="af3">
    <w:name w:val="Balloon Text"/>
    <w:basedOn w:val="a"/>
    <w:link w:val="af4"/>
    <w:uiPriority w:val="99"/>
    <w:semiHidden/>
    <w:unhideWhenUsed/>
    <w:rsid w:val="0069742B"/>
    <w:rPr>
      <w:rFonts w:ascii="Tahoma" w:hAnsi="Tahoma"/>
      <w:sz w:val="16"/>
      <w:szCs w:val="16"/>
      <w:lang w:eastAsia="x-none"/>
    </w:rPr>
  </w:style>
  <w:style w:type="character" w:customStyle="1" w:styleId="af4">
    <w:name w:val="Изнесен текст Знак"/>
    <w:basedOn w:val="a0"/>
    <w:link w:val="af3"/>
    <w:uiPriority w:val="99"/>
    <w:semiHidden/>
    <w:rsid w:val="0069742B"/>
    <w:rPr>
      <w:rFonts w:ascii="Tahoma" w:eastAsia="Times New Roman" w:hAnsi="Tahoma" w:cs="Times New Roman"/>
      <w:sz w:val="16"/>
      <w:szCs w:val="16"/>
      <w:lang w:val="en-GB" w:eastAsia="x-none"/>
    </w:rPr>
  </w:style>
  <w:style w:type="character" w:styleId="af5">
    <w:name w:val="Unresolved Mention"/>
    <w:uiPriority w:val="99"/>
    <w:semiHidden/>
    <w:unhideWhenUsed/>
    <w:rsid w:val="0069742B"/>
    <w:rPr>
      <w:color w:val="605E5C"/>
      <w:shd w:val="clear" w:color="auto" w:fill="E1DFDD"/>
    </w:rPr>
  </w:style>
  <w:style w:type="paragraph" w:customStyle="1" w:styleId="Default">
    <w:name w:val="Default"/>
    <w:rsid w:val="0069742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6">
    <w:name w:val="No Spacing"/>
    <w:uiPriority w:val="99"/>
    <w:qFormat/>
    <w:rsid w:val="0069742B"/>
    <w:pPr>
      <w:spacing w:after="0" w:line="240" w:lineRule="auto"/>
    </w:pPr>
    <w:rPr>
      <w:rFonts w:ascii="Times New Roman" w:eastAsia="Times New Roman" w:hAnsi="Times New Roman" w:cs="Times New Roman"/>
      <w:sz w:val="24"/>
      <w:szCs w:val="24"/>
      <w:lang w:val="en-US"/>
    </w:rPr>
  </w:style>
  <w:style w:type="table" w:styleId="af7">
    <w:name w:val="Table Grid"/>
    <w:basedOn w:val="a1"/>
    <w:uiPriority w:val="59"/>
    <w:rsid w:val="0069742B"/>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69742B"/>
    <w:pPr>
      <w:spacing w:before="100" w:beforeAutospacing="1" w:after="100" w:afterAutospacing="1"/>
    </w:pPr>
    <w:rPr>
      <w:lang w:val="bg-BG" w:eastAsia="bg-BG"/>
    </w:rPr>
  </w:style>
  <w:style w:type="paragraph" w:customStyle="1" w:styleId="font5">
    <w:name w:val="font5"/>
    <w:basedOn w:val="a"/>
    <w:rsid w:val="0069742B"/>
    <w:pPr>
      <w:spacing w:before="100" w:beforeAutospacing="1" w:after="100" w:afterAutospacing="1"/>
    </w:pPr>
    <w:rPr>
      <w:rFonts w:ascii="Calibri" w:hAnsi="Calibri" w:cs="Calibri"/>
      <w:color w:val="000000"/>
      <w:sz w:val="22"/>
      <w:szCs w:val="22"/>
      <w:lang w:val="bg-BG" w:eastAsia="bg-BG"/>
    </w:rPr>
  </w:style>
  <w:style w:type="paragraph" w:customStyle="1" w:styleId="xl103">
    <w:name w:val="xl103"/>
    <w:basedOn w:val="a"/>
    <w:rsid w:val="0069742B"/>
    <w:pPr>
      <w:pBdr>
        <w:top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04">
    <w:name w:val="xl104"/>
    <w:basedOn w:val="a"/>
    <w:rsid w:val="0069742B"/>
    <w:pPr>
      <w:pBdr>
        <w:left w:val="single" w:sz="4" w:space="0" w:color="auto"/>
      </w:pBdr>
      <w:spacing w:before="100" w:beforeAutospacing="1" w:after="100" w:afterAutospacing="1"/>
      <w:jc w:val="center"/>
      <w:textAlignment w:val="center"/>
    </w:pPr>
    <w:rPr>
      <w:lang w:val="bg-BG" w:eastAsia="bg-BG"/>
    </w:rPr>
  </w:style>
  <w:style w:type="paragraph" w:customStyle="1" w:styleId="xl105">
    <w:name w:val="xl105"/>
    <w:basedOn w:val="a"/>
    <w:rsid w:val="0069742B"/>
    <w:pPr>
      <w:pBdr>
        <w:right w:val="single" w:sz="4" w:space="0" w:color="auto"/>
      </w:pBdr>
      <w:spacing w:before="100" w:beforeAutospacing="1" w:after="100" w:afterAutospacing="1"/>
      <w:jc w:val="center"/>
      <w:textAlignment w:val="center"/>
    </w:pPr>
    <w:rPr>
      <w:lang w:val="bg-BG" w:eastAsia="bg-BG"/>
    </w:rPr>
  </w:style>
  <w:style w:type="paragraph" w:customStyle="1" w:styleId="xl106">
    <w:name w:val="xl106"/>
    <w:basedOn w:val="a"/>
    <w:rsid w:val="0069742B"/>
    <w:pPr>
      <w:pBdr>
        <w:left w:val="single" w:sz="4" w:space="0" w:color="auto"/>
        <w:bottom w:val="single" w:sz="8" w:space="0" w:color="auto"/>
      </w:pBdr>
      <w:spacing w:before="100" w:beforeAutospacing="1" w:after="100" w:afterAutospacing="1"/>
      <w:jc w:val="center"/>
    </w:pPr>
    <w:rPr>
      <w:rFonts w:ascii="Calibri" w:hAnsi="Calibri" w:cs="Calibri"/>
      <w:b/>
      <w:bCs/>
      <w:color w:val="000000"/>
      <w:sz w:val="22"/>
      <w:szCs w:val="22"/>
      <w:lang w:val="bg-BG" w:eastAsia="bg-BG"/>
    </w:rPr>
  </w:style>
  <w:style w:type="paragraph" w:customStyle="1" w:styleId="xl107">
    <w:name w:val="xl107"/>
    <w:basedOn w:val="a"/>
    <w:rsid w:val="0069742B"/>
    <w:pPr>
      <w:pBdr>
        <w:bottom w:val="single" w:sz="8" w:space="0" w:color="auto"/>
        <w:right w:val="single" w:sz="4" w:space="0" w:color="auto"/>
      </w:pBdr>
      <w:spacing w:before="100" w:beforeAutospacing="1" w:after="100" w:afterAutospacing="1"/>
      <w:jc w:val="center"/>
    </w:pPr>
    <w:rPr>
      <w:rFonts w:ascii="Calibri" w:hAnsi="Calibri" w:cs="Calibri"/>
      <w:b/>
      <w:bCs/>
      <w:color w:val="000000"/>
      <w:sz w:val="22"/>
      <w:szCs w:val="22"/>
      <w:lang w:val="bg-BG" w:eastAsia="bg-BG"/>
    </w:rPr>
  </w:style>
  <w:style w:type="paragraph" w:customStyle="1" w:styleId="xl108">
    <w:name w:val="xl108"/>
    <w:basedOn w:val="a"/>
    <w:rsid w:val="0069742B"/>
    <w:pPr>
      <w:pBdr>
        <w:left w:val="single" w:sz="4" w:space="0" w:color="auto"/>
        <w:bottom w:val="single" w:sz="8" w:space="0" w:color="auto"/>
      </w:pBdr>
      <w:spacing w:before="100" w:beforeAutospacing="1" w:after="100" w:afterAutospacing="1"/>
      <w:jc w:val="center"/>
    </w:pPr>
    <w:rPr>
      <w:rFonts w:ascii="Calibri" w:hAnsi="Calibri" w:cs="Calibri"/>
      <w:b/>
      <w:bCs/>
      <w:color w:val="000000"/>
      <w:sz w:val="22"/>
      <w:szCs w:val="22"/>
      <w:lang w:val="bg-BG" w:eastAsia="bg-BG"/>
    </w:rPr>
  </w:style>
  <w:style w:type="paragraph" w:customStyle="1" w:styleId="xl109">
    <w:name w:val="xl109"/>
    <w:basedOn w:val="a"/>
    <w:rsid w:val="0069742B"/>
    <w:pPr>
      <w:pBdr>
        <w:bottom w:val="single" w:sz="8" w:space="0" w:color="auto"/>
        <w:right w:val="single" w:sz="4" w:space="0" w:color="auto"/>
      </w:pBdr>
      <w:spacing w:before="100" w:beforeAutospacing="1" w:after="100" w:afterAutospacing="1"/>
      <w:jc w:val="center"/>
    </w:pPr>
    <w:rPr>
      <w:rFonts w:ascii="Calibri" w:hAnsi="Calibri" w:cs="Calibri"/>
      <w:b/>
      <w:bCs/>
      <w:color w:val="000000"/>
      <w:sz w:val="22"/>
      <w:szCs w:val="22"/>
      <w:lang w:val="bg-BG" w:eastAsia="bg-BG"/>
    </w:rPr>
  </w:style>
  <w:style w:type="paragraph" w:customStyle="1" w:styleId="xl110">
    <w:name w:val="xl110"/>
    <w:basedOn w:val="a"/>
    <w:rsid w:val="0069742B"/>
    <w:pPr>
      <w:pBdr>
        <w:top w:val="single" w:sz="4" w:space="0" w:color="auto"/>
        <w:left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11">
    <w:name w:val="xl111"/>
    <w:basedOn w:val="a"/>
    <w:rsid w:val="0069742B"/>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12">
    <w:name w:val="xl112"/>
    <w:basedOn w:val="a"/>
    <w:rsid w:val="0069742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13">
    <w:name w:val="xl113"/>
    <w:basedOn w:val="a"/>
    <w:rsid w:val="0069742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lang w:val="bg-BG" w:eastAsia="bg-BG"/>
    </w:rPr>
  </w:style>
  <w:style w:type="paragraph" w:customStyle="1" w:styleId="xl114">
    <w:name w:val="xl114"/>
    <w:basedOn w:val="a"/>
    <w:rsid w:val="0069742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lang w:val="bg-BG" w:eastAsia="bg-BG"/>
    </w:rPr>
  </w:style>
  <w:style w:type="paragraph" w:customStyle="1" w:styleId="xl115">
    <w:name w:val="xl115"/>
    <w:basedOn w:val="a"/>
    <w:rsid w:val="0069742B"/>
    <w:pPr>
      <w:pBdr>
        <w:top w:val="single" w:sz="4" w:space="0" w:color="auto"/>
        <w:left w:val="single" w:sz="4" w:space="0" w:color="auto"/>
        <w:bottom w:val="single" w:sz="8" w:space="0" w:color="auto"/>
        <w:right w:val="single" w:sz="8" w:space="0" w:color="auto"/>
      </w:pBdr>
      <w:spacing w:before="100" w:beforeAutospacing="1" w:after="100" w:afterAutospacing="1"/>
      <w:jc w:val="center"/>
    </w:pPr>
    <w:rPr>
      <w:lang w:val="bg-BG" w:eastAsia="bg-BG"/>
    </w:rPr>
  </w:style>
  <w:style w:type="paragraph" w:customStyle="1" w:styleId="xl116">
    <w:name w:val="xl116"/>
    <w:basedOn w:val="a"/>
    <w:rsid w:val="0069742B"/>
    <w:pPr>
      <w:pBdr>
        <w:top w:val="single" w:sz="8" w:space="0" w:color="auto"/>
        <w:left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17">
    <w:name w:val="xl117"/>
    <w:basedOn w:val="a"/>
    <w:rsid w:val="0069742B"/>
    <w:pPr>
      <w:pBdr>
        <w:left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18">
    <w:name w:val="xl118"/>
    <w:basedOn w:val="a"/>
    <w:rsid w:val="0069742B"/>
    <w:pPr>
      <w:pBdr>
        <w:top w:val="single" w:sz="8" w:space="0" w:color="auto"/>
        <w:left w:val="single" w:sz="4" w:space="0" w:color="auto"/>
      </w:pBdr>
      <w:spacing w:before="100" w:beforeAutospacing="1" w:after="100" w:afterAutospacing="1"/>
      <w:jc w:val="center"/>
      <w:textAlignment w:val="center"/>
    </w:pPr>
    <w:rPr>
      <w:lang w:val="bg-BG" w:eastAsia="bg-BG"/>
    </w:rPr>
  </w:style>
  <w:style w:type="paragraph" w:customStyle="1" w:styleId="xl119">
    <w:name w:val="xl119"/>
    <w:basedOn w:val="a"/>
    <w:rsid w:val="0069742B"/>
    <w:pPr>
      <w:pBdr>
        <w:top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20">
    <w:name w:val="xl120"/>
    <w:basedOn w:val="a"/>
    <w:rsid w:val="0069742B"/>
    <w:pPr>
      <w:pBdr>
        <w:left w:val="single" w:sz="4" w:space="0" w:color="auto"/>
      </w:pBdr>
      <w:spacing w:before="100" w:beforeAutospacing="1" w:after="100" w:afterAutospacing="1"/>
      <w:jc w:val="center"/>
      <w:textAlignment w:val="center"/>
    </w:pPr>
    <w:rPr>
      <w:lang w:val="bg-BG" w:eastAsia="bg-BG"/>
    </w:rPr>
  </w:style>
  <w:style w:type="paragraph" w:customStyle="1" w:styleId="xl121">
    <w:name w:val="xl121"/>
    <w:basedOn w:val="a"/>
    <w:rsid w:val="0069742B"/>
    <w:pPr>
      <w:pBdr>
        <w:right w:val="single" w:sz="4" w:space="0" w:color="auto"/>
      </w:pBdr>
      <w:spacing w:before="100" w:beforeAutospacing="1" w:after="100" w:afterAutospacing="1"/>
      <w:jc w:val="center"/>
      <w:textAlignment w:val="center"/>
    </w:pPr>
    <w:rPr>
      <w:lang w:val="bg-BG" w:eastAsia="bg-BG"/>
    </w:rPr>
  </w:style>
  <w:style w:type="paragraph" w:customStyle="1" w:styleId="xl122">
    <w:name w:val="xl122"/>
    <w:basedOn w:val="a"/>
    <w:rsid w:val="0069742B"/>
    <w:pPr>
      <w:pBdr>
        <w:top w:val="single" w:sz="8" w:space="0" w:color="auto"/>
        <w:left w:val="single" w:sz="4" w:space="0" w:color="auto"/>
        <w:bottom w:val="single" w:sz="4" w:space="0" w:color="auto"/>
      </w:pBdr>
      <w:spacing w:before="100" w:beforeAutospacing="1" w:after="100" w:afterAutospacing="1"/>
      <w:jc w:val="center"/>
    </w:pPr>
    <w:rPr>
      <w:lang w:val="bg-BG" w:eastAsia="bg-BG"/>
    </w:rPr>
  </w:style>
  <w:style w:type="paragraph" w:customStyle="1" w:styleId="xl123">
    <w:name w:val="xl123"/>
    <w:basedOn w:val="a"/>
    <w:rsid w:val="0069742B"/>
    <w:pPr>
      <w:pBdr>
        <w:top w:val="single" w:sz="8" w:space="0" w:color="auto"/>
        <w:bottom w:val="single" w:sz="4" w:space="0" w:color="auto"/>
        <w:right w:val="single" w:sz="4" w:space="0" w:color="auto"/>
      </w:pBdr>
      <w:spacing w:before="100" w:beforeAutospacing="1" w:after="100" w:afterAutospacing="1"/>
      <w:jc w:val="center"/>
    </w:pPr>
    <w:rPr>
      <w:lang w:val="bg-BG" w:eastAsia="bg-BG"/>
    </w:rPr>
  </w:style>
  <w:style w:type="paragraph" w:customStyle="1" w:styleId="xl124">
    <w:name w:val="xl124"/>
    <w:basedOn w:val="a"/>
    <w:rsid w:val="0069742B"/>
    <w:pPr>
      <w:pBdr>
        <w:top w:val="single" w:sz="8" w:space="0" w:color="auto"/>
        <w:left w:val="single" w:sz="4" w:space="0" w:color="auto"/>
        <w:bottom w:val="single" w:sz="4" w:space="0" w:color="auto"/>
      </w:pBdr>
      <w:spacing w:before="100" w:beforeAutospacing="1" w:after="100" w:afterAutospacing="1"/>
      <w:jc w:val="center"/>
    </w:pPr>
    <w:rPr>
      <w:lang w:val="bg-BG" w:eastAsia="bg-BG"/>
    </w:rPr>
  </w:style>
  <w:style w:type="paragraph" w:customStyle="1" w:styleId="xl125">
    <w:name w:val="xl125"/>
    <w:basedOn w:val="a"/>
    <w:rsid w:val="0069742B"/>
    <w:pPr>
      <w:pBdr>
        <w:top w:val="single" w:sz="8" w:space="0" w:color="auto"/>
        <w:bottom w:val="single" w:sz="4" w:space="0" w:color="auto"/>
        <w:right w:val="single" w:sz="8" w:space="0" w:color="auto"/>
      </w:pBdr>
      <w:spacing w:before="100" w:beforeAutospacing="1" w:after="100" w:afterAutospacing="1"/>
      <w:jc w:val="center"/>
    </w:pPr>
    <w:rPr>
      <w:lang w:val="bg-BG" w:eastAsia="bg-BG"/>
    </w:rPr>
  </w:style>
  <w:style w:type="paragraph" w:customStyle="1" w:styleId="xl126">
    <w:name w:val="xl126"/>
    <w:basedOn w:val="a"/>
    <w:rsid w:val="0069742B"/>
    <w:pPr>
      <w:pBdr>
        <w:top w:val="single" w:sz="8" w:space="0" w:color="auto"/>
        <w:left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27">
    <w:name w:val="xl127"/>
    <w:basedOn w:val="a"/>
    <w:rsid w:val="0069742B"/>
    <w:pPr>
      <w:pBdr>
        <w:left w:val="single" w:sz="8" w:space="0" w:color="auto"/>
        <w:bottom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28">
    <w:name w:val="xl128"/>
    <w:basedOn w:val="a"/>
    <w:rsid w:val="0069742B"/>
    <w:pPr>
      <w:pBdr>
        <w:top w:val="single" w:sz="8" w:space="0" w:color="auto"/>
        <w:left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29">
    <w:name w:val="xl129"/>
    <w:basedOn w:val="a"/>
    <w:rsid w:val="0069742B"/>
    <w:pPr>
      <w:pBdr>
        <w:left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0">
    <w:name w:val="xl130"/>
    <w:basedOn w:val="a"/>
    <w:rsid w:val="0069742B"/>
    <w:pPr>
      <w:pBdr>
        <w:top w:val="single" w:sz="8" w:space="0" w:color="auto"/>
        <w:left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1">
    <w:name w:val="xl131"/>
    <w:basedOn w:val="a"/>
    <w:rsid w:val="0069742B"/>
    <w:pPr>
      <w:pBdr>
        <w:left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2">
    <w:name w:val="xl132"/>
    <w:basedOn w:val="a"/>
    <w:rsid w:val="0069742B"/>
    <w:pPr>
      <w:pBdr>
        <w:top w:val="single" w:sz="8" w:space="0" w:color="auto"/>
        <w:bottom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3">
    <w:name w:val="xl133"/>
    <w:basedOn w:val="a"/>
    <w:rsid w:val="0069742B"/>
    <w:pPr>
      <w:pBdr>
        <w:top w:val="single" w:sz="4" w:space="0" w:color="auto"/>
        <w:bottom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4">
    <w:name w:val="xl134"/>
    <w:basedOn w:val="a"/>
    <w:rsid w:val="0069742B"/>
    <w:pPr>
      <w:pBdr>
        <w:top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5">
    <w:name w:val="xl135"/>
    <w:basedOn w:val="a"/>
    <w:rsid w:val="0069742B"/>
    <w:pPr>
      <w:pBdr>
        <w:left w:val="single" w:sz="4" w:space="0" w:color="auto"/>
        <w:bottom w:val="single" w:sz="4" w:space="0" w:color="auto"/>
      </w:pBdr>
      <w:spacing w:before="100" w:beforeAutospacing="1" w:after="100" w:afterAutospacing="1"/>
      <w:jc w:val="center"/>
    </w:pPr>
    <w:rPr>
      <w:lang w:val="bg-BG" w:eastAsia="bg-BG"/>
    </w:rPr>
  </w:style>
  <w:style w:type="paragraph" w:customStyle="1" w:styleId="xl136">
    <w:name w:val="xl136"/>
    <w:basedOn w:val="a"/>
    <w:rsid w:val="0069742B"/>
    <w:pPr>
      <w:pBdr>
        <w:bottom w:val="single" w:sz="4" w:space="0" w:color="auto"/>
        <w:right w:val="single" w:sz="8" w:space="0" w:color="auto"/>
      </w:pBdr>
      <w:spacing w:before="100" w:beforeAutospacing="1" w:after="100" w:afterAutospacing="1"/>
      <w:jc w:val="center"/>
    </w:pPr>
    <w:rPr>
      <w:lang w:val="bg-BG" w:eastAsia="bg-BG"/>
    </w:rPr>
  </w:style>
  <w:style w:type="paragraph" w:customStyle="1" w:styleId="xl137">
    <w:name w:val="xl137"/>
    <w:basedOn w:val="a"/>
    <w:rsid w:val="0069742B"/>
    <w:pPr>
      <w:pBdr>
        <w:left w:val="single" w:sz="8" w:space="0" w:color="auto"/>
        <w:bottom w:val="single" w:sz="8" w:space="0" w:color="auto"/>
        <w:right w:val="single" w:sz="4" w:space="0" w:color="auto"/>
      </w:pBdr>
      <w:spacing w:before="100" w:beforeAutospacing="1" w:after="100" w:afterAutospacing="1"/>
      <w:jc w:val="center"/>
      <w:textAlignment w:val="center"/>
    </w:pPr>
    <w:rPr>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193708">
      <w:bodyDiv w:val="1"/>
      <w:marLeft w:val="0"/>
      <w:marRight w:val="0"/>
      <w:marTop w:val="0"/>
      <w:marBottom w:val="0"/>
      <w:divBdr>
        <w:top w:val="none" w:sz="0" w:space="0" w:color="auto"/>
        <w:left w:val="none" w:sz="0" w:space="0" w:color="auto"/>
        <w:bottom w:val="none" w:sz="0" w:space="0" w:color="auto"/>
        <w:right w:val="none" w:sz="0" w:space="0" w:color="auto"/>
      </w:divBdr>
    </w:div>
    <w:div w:id="70452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dgsmalkoturnovo@uidp-sliven.com"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B9035-6F14-4F8F-BBE6-CDF602392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9</Pages>
  <Words>3773</Words>
  <Characters>21511</Characters>
  <Application>Microsoft Office Word</Application>
  <DocSecurity>0</DocSecurity>
  <Lines>179</Lines>
  <Paragraphs>50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Велчева</dc:creator>
  <cp:keywords/>
  <dc:description/>
  <cp:lastModifiedBy>Мария Велчева</cp:lastModifiedBy>
  <cp:revision>112</cp:revision>
  <cp:lastPrinted>2024-01-09T11:08:00Z</cp:lastPrinted>
  <dcterms:created xsi:type="dcterms:W3CDTF">2022-10-01T12:14:00Z</dcterms:created>
  <dcterms:modified xsi:type="dcterms:W3CDTF">2024-01-09T13:31:00Z</dcterms:modified>
</cp:coreProperties>
</file>